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E1C" w:rsidRDefault="0065467A" w:rsidP="0065467A">
      <w:pPr>
        <w:spacing w:before="100" w:beforeAutospacing="1" w:after="0" w:line="240" w:lineRule="auto"/>
        <w:jc w:val="center"/>
        <w:rPr>
          <w:rFonts w:ascii="Times New Roman" w:eastAsia="Times New Roman" w:hAnsi="Times New Roman" w:cs="Times New Roman"/>
          <w:sz w:val="24"/>
          <w:szCs w:val="24"/>
          <w:lang w:eastAsia="it-IT"/>
        </w:rPr>
      </w:pPr>
      <w:r>
        <w:rPr>
          <w:rFonts w:cs="Calibri"/>
          <w:noProof/>
          <w:lang w:eastAsia="it-IT"/>
        </w:rPr>
        <w:drawing>
          <wp:inline distT="0" distB="0" distL="0" distR="0" wp14:anchorId="3787CDBF" wp14:editId="6FECF6F2">
            <wp:extent cx="2070339" cy="2098671"/>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9446" cy="2107902"/>
                    </a:xfrm>
                    <a:prstGeom prst="rect">
                      <a:avLst/>
                    </a:prstGeom>
                    <a:noFill/>
                    <a:ln>
                      <a:noFill/>
                    </a:ln>
                  </pic:spPr>
                </pic:pic>
              </a:graphicData>
            </a:graphic>
          </wp:inline>
        </w:drawing>
      </w:r>
    </w:p>
    <w:p w:rsidR="0065467A" w:rsidRDefault="0065467A" w:rsidP="0065467A">
      <w:pPr>
        <w:spacing w:before="100" w:beforeAutospacing="1" w:after="0" w:line="240" w:lineRule="auto"/>
        <w:jc w:val="center"/>
        <w:rPr>
          <w:rFonts w:ascii="Times New Roman" w:eastAsia="Times New Roman" w:hAnsi="Times New Roman" w:cs="Times New Roman"/>
          <w:sz w:val="24"/>
          <w:szCs w:val="24"/>
          <w:lang w:eastAsia="it-IT"/>
        </w:rPr>
      </w:pPr>
    </w:p>
    <w:p w:rsidR="0065467A" w:rsidRPr="0065467A" w:rsidRDefault="0065467A" w:rsidP="0065467A">
      <w:pPr>
        <w:spacing w:before="100" w:beforeAutospacing="1" w:after="0" w:line="240" w:lineRule="auto"/>
        <w:jc w:val="center"/>
        <w:rPr>
          <w:rFonts w:ascii="Times New Roman" w:eastAsia="Times New Roman" w:hAnsi="Times New Roman" w:cs="Times New Roman"/>
          <w:b/>
          <w:sz w:val="24"/>
          <w:szCs w:val="24"/>
          <w:lang w:eastAsia="it-IT"/>
        </w:rPr>
      </w:pPr>
      <w:r w:rsidRPr="0065467A">
        <w:rPr>
          <w:rFonts w:ascii="Times New Roman" w:eastAsia="Times New Roman" w:hAnsi="Times New Roman" w:cs="Times New Roman"/>
          <w:b/>
          <w:sz w:val="24"/>
          <w:szCs w:val="24"/>
          <w:lang w:eastAsia="it-IT"/>
        </w:rPr>
        <w:t>DIPARTIMENTO DI FILOSOFIA E SCIENZE DELL’EDUCAZIONE</w:t>
      </w:r>
    </w:p>
    <w:p w:rsidR="0065467A" w:rsidRPr="0065467A" w:rsidRDefault="0065467A" w:rsidP="0065467A">
      <w:pPr>
        <w:spacing w:before="100" w:beforeAutospacing="1" w:after="0" w:line="240" w:lineRule="auto"/>
        <w:jc w:val="center"/>
        <w:rPr>
          <w:rFonts w:ascii="Times New Roman" w:eastAsia="Times New Roman" w:hAnsi="Times New Roman" w:cs="Times New Roman"/>
          <w:b/>
          <w:sz w:val="24"/>
          <w:szCs w:val="24"/>
          <w:lang w:eastAsia="it-IT"/>
        </w:rPr>
      </w:pPr>
    </w:p>
    <w:p w:rsidR="0065467A" w:rsidRDefault="0065467A" w:rsidP="0065467A">
      <w:pPr>
        <w:spacing w:before="100" w:beforeAutospacing="1" w:after="0" w:line="240" w:lineRule="auto"/>
        <w:rPr>
          <w:rFonts w:ascii="Times New Roman" w:eastAsia="Times New Roman" w:hAnsi="Times New Roman" w:cs="Times New Roman"/>
          <w:sz w:val="24"/>
          <w:szCs w:val="24"/>
          <w:lang w:eastAsia="it-IT"/>
        </w:rPr>
      </w:pPr>
    </w:p>
    <w:p w:rsidR="0065467A" w:rsidRDefault="0065467A" w:rsidP="0065467A">
      <w:pPr>
        <w:spacing w:before="100" w:beforeAutospacing="1" w:after="0" w:line="240" w:lineRule="auto"/>
        <w:rPr>
          <w:rFonts w:ascii="Times New Roman" w:eastAsia="Times New Roman" w:hAnsi="Times New Roman" w:cs="Times New Roman"/>
          <w:sz w:val="24"/>
          <w:szCs w:val="24"/>
          <w:lang w:eastAsia="it-IT"/>
        </w:rPr>
      </w:pPr>
    </w:p>
    <w:p w:rsidR="0065467A" w:rsidRDefault="0065467A" w:rsidP="0065467A">
      <w:pPr>
        <w:spacing w:before="100" w:beforeAutospacing="1" w:after="0" w:line="240" w:lineRule="auto"/>
        <w:rPr>
          <w:rFonts w:ascii="Times New Roman" w:eastAsia="Times New Roman" w:hAnsi="Times New Roman" w:cs="Times New Roman"/>
          <w:sz w:val="24"/>
          <w:szCs w:val="24"/>
          <w:lang w:eastAsia="it-IT"/>
        </w:rPr>
      </w:pPr>
    </w:p>
    <w:p w:rsidR="0065467A" w:rsidRPr="0065467A" w:rsidRDefault="0065467A" w:rsidP="0065467A">
      <w:pPr>
        <w:spacing w:before="100" w:beforeAutospacing="1" w:after="0" w:line="240" w:lineRule="auto"/>
        <w:jc w:val="center"/>
        <w:rPr>
          <w:rFonts w:ascii="Times New Roman" w:eastAsia="Times New Roman" w:hAnsi="Times New Roman" w:cs="Times New Roman"/>
          <w:b/>
          <w:sz w:val="24"/>
          <w:szCs w:val="24"/>
          <w:lang w:eastAsia="it-IT"/>
        </w:rPr>
      </w:pPr>
      <w:r w:rsidRPr="0065467A">
        <w:rPr>
          <w:rFonts w:ascii="Times New Roman" w:eastAsia="Times New Roman" w:hAnsi="Times New Roman" w:cs="Times New Roman"/>
          <w:b/>
          <w:sz w:val="24"/>
          <w:szCs w:val="24"/>
          <w:lang w:eastAsia="it-IT"/>
        </w:rPr>
        <w:t>RELAZIONE DI RICERCA EMPIRICA</w:t>
      </w:r>
    </w:p>
    <w:p w:rsidR="0065467A" w:rsidRDefault="0065467A" w:rsidP="0065467A">
      <w:pPr>
        <w:spacing w:before="100" w:beforeAutospacing="1"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Pedagogia sperimentale</w:t>
      </w:r>
    </w:p>
    <w:p w:rsidR="0065467A" w:rsidRDefault="0065467A" w:rsidP="0065467A">
      <w:pPr>
        <w:spacing w:before="100" w:beforeAutospacing="1" w:after="0" w:line="240" w:lineRule="auto"/>
        <w:jc w:val="center"/>
        <w:rPr>
          <w:rFonts w:ascii="Times New Roman" w:eastAsia="Times New Roman" w:hAnsi="Times New Roman" w:cs="Times New Roman"/>
          <w:sz w:val="24"/>
          <w:szCs w:val="24"/>
          <w:lang w:eastAsia="it-IT"/>
        </w:rPr>
      </w:pPr>
    </w:p>
    <w:p w:rsidR="0065467A" w:rsidRDefault="0065467A" w:rsidP="0065467A">
      <w:pPr>
        <w:spacing w:before="100" w:beforeAutospacing="1" w:after="0" w:line="240" w:lineRule="auto"/>
        <w:rPr>
          <w:rFonts w:ascii="Times New Roman" w:eastAsia="Times New Roman" w:hAnsi="Times New Roman" w:cs="Times New Roman"/>
          <w:sz w:val="24"/>
          <w:szCs w:val="24"/>
          <w:lang w:eastAsia="it-IT"/>
        </w:rPr>
      </w:pPr>
    </w:p>
    <w:p w:rsidR="0065467A" w:rsidRPr="0065467A" w:rsidRDefault="0065467A" w:rsidP="0065467A">
      <w:pPr>
        <w:spacing w:before="100" w:beforeAutospacing="1" w:after="0" w:line="240" w:lineRule="auto"/>
        <w:rPr>
          <w:rFonts w:ascii="Times New Roman" w:eastAsia="Times New Roman" w:hAnsi="Times New Roman" w:cs="Times New Roman"/>
          <w:b/>
          <w:sz w:val="32"/>
          <w:szCs w:val="32"/>
          <w:lang w:eastAsia="it-IT"/>
        </w:rPr>
      </w:pPr>
      <w:r w:rsidRPr="0065467A">
        <w:rPr>
          <w:rFonts w:ascii="Times New Roman" w:eastAsia="Times New Roman" w:hAnsi="Times New Roman" w:cs="Times New Roman"/>
          <w:b/>
          <w:sz w:val="32"/>
          <w:szCs w:val="32"/>
          <w:lang w:eastAsia="it-IT"/>
        </w:rPr>
        <w:t xml:space="preserve"> LO STATUS SOCIO-ECONOMICO E LE CONDOTTE DEVIANTI</w:t>
      </w:r>
    </w:p>
    <w:p w:rsidR="0065467A" w:rsidRDefault="0065467A" w:rsidP="0065467A">
      <w:pPr>
        <w:spacing w:before="100" w:beforeAutospacing="1" w:after="0" w:line="240" w:lineRule="auto"/>
        <w:rPr>
          <w:rFonts w:ascii="Times New Roman" w:eastAsia="Times New Roman" w:hAnsi="Times New Roman" w:cs="Times New Roman"/>
          <w:sz w:val="24"/>
          <w:szCs w:val="24"/>
          <w:lang w:eastAsia="it-IT"/>
        </w:rPr>
      </w:pPr>
    </w:p>
    <w:p w:rsidR="0065467A" w:rsidRDefault="0065467A" w:rsidP="0065467A">
      <w:pPr>
        <w:spacing w:before="100" w:beforeAutospacing="1" w:after="0" w:line="240" w:lineRule="auto"/>
        <w:rPr>
          <w:rFonts w:ascii="Times New Roman" w:eastAsia="Times New Roman" w:hAnsi="Times New Roman" w:cs="Times New Roman"/>
          <w:sz w:val="24"/>
          <w:szCs w:val="24"/>
          <w:lang w:eastAsia="it-IT"/>
        </w:rPr>
      </w:pPr>
    </w:p>
    <w:p w:rsidR="0065467A" w:rsidRDefault="0065467A" w:rsidP="0065467A">
      <w:pPr>
        <w:spacing w:before="100" w:beforeAutospacing="1" w:after="0" w:line="240" w:lineRule="auto"/>
        <w:rPr>
          <w:rFonts w:ascii="Times New Roman" w:eastAsia="Times New Roman" w:hAnsi="Times New Roman" w:cs="Times New Roman"/>
          <w:sz w:val="24"/>
          <w:szCs w:val="24"/>
          <w:lang w:eastAsia="it-IT"/>
        </w:rPr>
      </w:pPr>
    </w:p>
    <w:p w:rsidR="0065467A" w:rsidRDefault="0065467A" w:rsidP="0065467A">
      <w:pPr>
        <w:spacing w:before="100" w:beforeAutospacing="1" w:after="0" w:line="240" w:lineRule="auto"/>
        <w:jc w:val="righ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PATRIZIA BARONE</w:t>
      </w:r>
    </w:p>
    <w:p w:rsidR="0065467A" w:rsidRDefault="0065467A" w:rsidP="0065467A">
      <w:pPr>
        <w:spacing w:before="100" w:beforeAutospacing="1" w:after="0" w:line="240" w:lineRule="auto"/>
        <w:jc w:val="righ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SARAH GRILLO</w:t>
      </w:r>
    </w:p>
    <w:p w:rsidR="0065467A" w:rsidRPr="00E55E1C" w:rsidRDefault="0065467A" w:rsidP="0065467A">
      <w:pPr>
        <w:spacing w:before="100" w:beforeAutospacing="1"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100" w:beforeAutospacing="1" w:after="0" w:line="240" w:lineRule="auto"/>
        <w:rPr>
          <w:rFonts w:ascii="Times New Roman" w:eastAsia="Times New Roman" w:hAnsi="Times New Roman" w:cs="Times New Roman"/>
          <w:sz w:val="24"/>
          <w:szCs w:val="24"/>
          <w:lang w:eastAsia="it-IT"/>
        </w:rPr>
      </w:pPr>
    </w:p>
    <w:p w:rsidR="0065467A" w:rsidRDefault="0065467A" w:rsidP="0065467A">
      <w:pPr>
        <w:spacing w:before="28" w:after="0" w:line="480" w:lineRule="auto"/>
        <w:jc w:val="both"/>
        <w:rPr>
          <w:rFonts w:ascii="Times New Roman" w:eastAsia="Times New Roman" w:hAnsi="Times New Roman" w:cs="Times New Roman"/>
          <w:sz w:val="24"/>
          <w:szCs w:val="24"/>
          <w:lang w:eastAsia="it-IT"/>
        </w:rPr>
      </w:pPr>
    </w:p>
    <w:p w:rsidR="00E55E1C" w:rsidRPr="0065467A" w:rsidRDefault="00E55E1C" w:rsidP="0065467A">
      <w:pPr>
        <w:spacing w:before="28" w:after="0" w:line="480" w:lineRule="auto"/>
        <w:jc w:val="center"/>
        <w:rPr>
          <w:rFonts w:ascii="Times New Roman" w:eastAsia="Times New Roman" w:hAnsi="Times New Roman" w:cs="Times New Roman"/>
          <w:sz w:val="36"/>
          <w:szCs w:val="36"/>
          <w:lang w:eastAsia="it-IT"/>
        </w:rPr>
      </w:pPr>
      <w:r w:rsidRPr="0065467A">
        <w:rPr>
          <w:rFonts w:ascii="Times New Roman" w:eastAsia="Times New Roman" w:hAnsi="Times New Roman" w:cs="Times New Roman"/>
          <w:i/>
          <w:iCs/>
          <w:sz w:val="36"/>
          <w:szCs w:val="36"/>
          <w:lang w:eastAsia="it-IT"/>
        </w:rPr>
        <w:lastRenderedPageBreak/>
        <w:t>Indice</w:t>
      </w:r>
    </w:p>
    <w:p w:rsidR="00E55E1C" w:rsidRPr="00D059F9" w:rsidRDefault="00E55E1C" w:rsidP="00D059F9">
      <w:pPr>
        <w:spacing w:before="28" w:after="0" w:line="480" w:lineRule="auto"/>
        <w:ind w:left="964" w:right="964"/>
        <w:jc w:val="both"/>
        <w:rPr>
          <w:rFonts w:ascii="Times New Roman" w:eastAsia="Times New Roman" w:hAnsi="Times New Roman" w:cs="Times New Roman"/>
          <w:sz w:val="24"/>
          <w:szCs w:val="24"/>
          <w:lang w:eastAsia="it-IT"/>
        </w:rPr>
      </w:pP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Premessa</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Tema di ricerca</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Problema di ricerca</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Obiettivo di ricerca</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Quadro Teorico e mappa concettuale</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 xml:space="preserve">Bibliografia </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Ipotesi di Ricerca- Individuazione fattori e definizione operativa</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Popolazione di riferimento</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Tecniche e strumenti di rilevazione dei dati</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Questionario</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Piano di raccolta dei dati</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Analisi dei dati raccolti</w:t>
      </w:r>
    </w:p>
    <w:p w:rsidR="00E55E1C" w:rsidRPr="00D059F9" w:rsidRDefault="00E55E1C" w:rsidP="00D059F9">
      <w:pPr>
        <w:numPr>
          <w:ilvl w:val="0"/>
          <w:numId w:val="1"/>
        </w:numPr>
        <w:spacing w:before="28" w:after="0" w:line="48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Interpretazione dei risultati</w:t>
      </w:r>
    </w:p>
    <w:p w:rsidR="00E55E1C" w:rsidRPr="00D059F9" w:rsidRDefault="00E55E1C" w:rsidP="007A53F9">
      <w:pPr>
        <w:spacing w:before="28" w:after="0" w:line="480" w:lineRule="auto"/>
        <w:ind w:left="360" w:right="964"/>
        <w:jc w:val="both"/>
        <w:rPr>
          <w:rFonts w:ascii="Times New Roman" w:eastAsia="Times New Roman" w:hAnsi="Times New Roman" w:cs="Times New Roman"/>
          <w:sz w:val="24"/>
          <w:szCs w:val="24"/>
          <w:lang w:eastAsia="it-IT"/>
        </w:rPr>
      </w:pPr>
    </w:p>
    <w:p w:rsidR="00E55E1C" w:rsidRPr="00D059F9" w:rsidRDefault="00E55E1C" w:rsidP="00D059F9">
      <w:pPr>
        <w:spacing w:before="28" w:after="0" w:line="480" w:lineRule="auto"/>
        <w:ind w:right="964"/>
        <w:jc w:val="both"/>
        <w:rPr>
          <w:rFonts w:ascii="Times New Roman" w:eastAsia="Times New Roman" w:hAnsi="Times New Roman" w:cs="Times New Roman"/>
          <w:sz w:val="24"/>
          <w:szCs w:val="24"/>
          <w:lang w:eastAsia="it-IT"/>
        </w:rPr>
      </w:pPr>
    </w:p>
    <w:p w:rsidR="00E55E1C" w:rsidRPr="00D059F9" w:rsidRDefault="00E55E1C" w:rsidP="00D059F9">
      <w:pPr>
        <w:spacing w:before="28" w:after="0" w:line="480" w:lineRule="auto"/>
        <w:ind w:right="964"/>
        <w:jc w:val="both"/>
        <w:rPr>
          <w:rFonts w:ascii="Times New Roman" w:eastAsia="Times New Roman" w:hAnsi="Times New Roman" w:cs="Times New Roman"/>
          <w:sz w:val="24"/>
          <w:szCs w:val="24"/>
          <w:lang w:eastAsia="it-IT"/>
        </w:rPr>
      </w:pPr>
    </w:p>
    <w:p w:rsidR="00E55E1C" w:rsidRPr="00D059F9" w:rsidRDefault="00E55E1C" w:rsidP="00D059F9">
      <w:pPr>
        <w:spacing w:before="28" w:after="0" w:line="480" w:lineRule="auto"/>
        <w:ind w:right="964"/>
        <w:jc w:val="both"/>
        <w:rPr>
          <w:rFonts w:ascii="Times New Roman" w:eastAsia="Times New Roman" w:hAnsi="Times New Roman" w:cs="Times New Roman"/>
          <w:sz w:val="24"/>
          <w:szCs w:val="24"/>
          <w:lang w:eastAsia="it-IT"/>
        </w:rPr>
      </w:pPr>
    </w:p>
    <w:p w:rsidR="00E55E1C" w:rsidRPr="00D059F9" w:rsidRDefault="00E55E1C" w:rsidP="00D059F9">
      <w:pPr>
        <w:spacing w:before="28" w:after="0" w:line="480" w:lineRule="auto"/>
        <w:ind w:right="964"/>
        <w:jc w:val="both"/>
        <w:rPr>
          <w:rFonts w:ascii="Times New Roman" w:eastAsia="Times New Roman" w:hAnsi="Times New Roman" w:cs="Times New Roman"/>
          <w:sz w:val="24"/>
          <w:szCs w:val="24"/>
          <w:lang w:eastAsia="it-IT"/>
        </w:rPr>
      </w:pPr>
    </w:p>
    <w:p w:rsidR="00E55E1C" w:rsidRPr="00D059F9" w:rsidRDefault="00E55E1C" w:rsidP="00D059F9">
      <w:pPr>
        <w:spacing w:before="28" w:after="0" w:line="480" w:lineRule="auto"/>
        <w:ind w:right="964"/>
        <w:jc w:val="both"/>
        <w:rPr>
          <w:rFonts w:ascii="Times New Roman" w:eastAsia="Times New Roman" w:hAnsi="Times New Roman" w:cs="Times New Roman"/>
          <w:sz w:val="24"/>
          <w:szCs w:val="24"/>
          <w:lang w:eastAsia="it-IT"/>
        </w:rPr>
      </w:pPr>
    </w:p>
    <w:p w:rsidR="0065467A" w:rsidRDefault="0065467A" w:rsidP="00D059F9">
      <w:pPr>
        <w:spacing w:before="28" w:after="0" w:line="360" w:lineRule="auto"/>
        <w:ind w:right="964"/>
        <w:jc w:val="both"/>
        <w:rPr>
          <w:rFonts w:ascii="Times New Roman" w:eastAsia="Times New Roman" w:hAnsi="Times New Roman" w:cs="Times New Roman"/>
          <w:i/>
          <w:iCs/>
          <w:sz w:val="24"/>
          <w:szCs w:val="24"/>
          <w:u w:val="single"/>
          <w:lang w:eastAsia="it-IT"/>
        </w:rPr>
      </w:pPr>
    </w:p>
    <w:p w:rsidR="0065467A" w:rsidRDefault="0065467A" w:rsidP="00D059F9">
      <w:pPr>
        <w:spacing w:before="28" w:after="0" w:line="360" w:lineRule="auto"/>
        <w:ind w:right="964"/>
        <w:jc w:val="both"/>
        <w:rPr>
          <w:rFonts w:ascii="Times New Roman" w:eastAsia="Times New Roman" w:hAnsi="Times New Roman" w:cs="Times New Roman"/>
          <w:i/>
          <w:iCs/>
          <w:sz w:val="24"/>
          <w:szCs w:val="24"/>
          <w:u w:val="single"/>
          <w:lang w:eastAsia="it-IT"/>
        </w:rPr>
      </w:pPr>
    </w:p>
    <w:p w:rsidR="0065467A" w:rsidRDefault="0065467A" w:rsidP="00D059F9">
      <w:pPr>
        <w:spacing w:before="28" w:after="0" w:line="360" w:lineRule="auto"/>
        <w:ind w:right="964"/>
        <w:jc w:val="both"/>
        <w:rPr>
          <w:rFonts w:ascii="Times New Roman" w:eastAsia="Times New Roman" w:hAnsi="Times New Roman" w:cs="Times New Roman"/>
          <w:i/>
          <w:iCs/>
          <w:sz w:val="24"/>
          <w:szCs w:val="24"/>
          <w:u w:val="single"/>
          <w:lang w:eastAsia="it-IT"/>
        </w:rPr>
      </w:pPr>
    </w:p>
    <w:p w:rsidR="0065467A" w:rsidRDefault="0065467A" w:rsidP="00D059F9">
      <w:pPr>
        <w:spacing w:before="28" w:after="0" w:line="360" w:lineRule="auto"/>
        <w:ind w:right="964"/>
        <w:jc w:val="both"/>
        <w:rPr>
          <w:rFonts w:ascii="Times New Roman" w:eastAsia="Times New Roman" w:hAnsi="Times New Roman" w:cs="Times New Roman"/>
          <w:i/>
          <w:iCs/>
          <w:sz w:val="24"/>
          <w:szCs w:val="24"/>
          <w:u w:val="single"/>
          <w:lang w:eastAsia="it-IT"/>
        </w:rPr>
      </w:pPr>
    </w:p>
    <w:p w:rsidR="00E55E1C" w:rsidRPr="0065467A" w:rsidRDefault="00E55E1C" w:rsidP="007A53F9">
      <w:pPr>
        <w:spacing w:before="28" w:after="0" w:line="360" w:lineRule="auto"/>
        <w:ind w:right="964"/>
        <w:jc w:val="center"/>
        <w:rPr>
          <w:rFonts w:ascii="Times New Roman" w:eastAsia="Times New Roman" w:hAnsi="Times New Roman" w:cs="Times New Roman"/>
          <w:i/>
          <w:iCs/>
          <w:sz w:val="36"/>
          <w:szCs w:val="36"/>
          <w:u w:val="single"/>
          <w:lang w:eastAsia="it-IT"/>
        </w:rPr>
      </w:pPr>
      <w:r w:rsidRPr="0065467A">
        <w:rPr>
          <w:rFonts w:ascii="Times New Roman" w:eastAsia="Times New Roman" w:hAnsi="Times New Roman" w:cs="Times New Roman"/>
          <w:i/>
          <w:iCs/>
          <w:sz w:val="36"/>
          <w:szCs w:val="36"/>
          <w:u w:val="single"/>
          <w:lang w:eastAsia="it-IT"/>
        </w:rPr>
        <w:lastRenderedPageBreak/>
        <w:t>Premessa</w:t>
      </w:r>
    </w:p>
    <w:p w:rsidR="00632794" w:rsidRPr="00632794" w:rsidRDefault="00632794" w:rsidP="00D059F9">
      <w:pPr>
        <w:spacing w:before="28" w:after="0" w:line="360" w:lineRule="auto"/>
        <w:ind w:right="964"/>
        <w:jc w:val="both"/>
        <w:rPr>
          <w:rFonts w:ascii="Times New Roman" w:eastAsia="Times New Roman" w:hAnsi="Times New Roman" w:cs="Times New Roman"/>
          <w:sz w:val="24"/>
          <w:szCs w:val="24"/>
          <w:lang w:eastAsia="it-IT"/>
        </w:rPr>
      </w:pPr>
      <w:r>
        <w:rPr>
          <w:rFonts w:ascii="Times New Roman" w:eastAsia="Times New Roman" w:hAnsi="Times New Roman" w:cs="Times New Roman"/>
          <w:iCs/>
          <w:sz w:val="24"/>
          <w:szCs w:val="24"/>
          <w:lang w:eastAsia="it-IT"/>
        </w:rPr>
        <w:t xml:space="preserve">Abbiamo deciso di svolgere questa ricerca sul tema della devianza, poiché entrambe siamo coinvolte in attività attinenti al lavoro educativo nel contesto carcerario. Una di noi ha svolto il tirocinio formativo presso l’I.P.M. “Ferrante </w:t>
      </w:r>
      <w:proofErr w:type="spellStart"/>
      <w:r>
        <w:rPr>
          <w:rFonts w:ascii="Times New Roman" w:eastAsia="Times New Roman" w:hAnsi="Times New Roman" w:cs="Times New Roman"/>
          <w:iCs/>
          <w:sz w:val="24"/>
          <w:szCs w:val="24"/>
          <w:lang w:eastAsia="it-IT"/>
        </w:rPr>
        <w:t>Aporti</w:t>
      </w:r>
      <w:proofErr w:type="spellEnd"/>
      <w:r>
        <w:rPr>
          <w:rFonts w:ascii="Times New Roman" w:eastAsia="Times New Roman" w:hAnsi="Times New Roman" w:cs="Times New Roman"/>
          <w:iCs/>
          <w:sz w:val="24"/>
          <w:szCs w:val="24"/>
          <w:lang w:eastAsia="it-IT"/>
        </w:rPr>
        <w:t>”, svolgendo attività ludico-ricreative con il gruppo dei giovani-adulti; l’altra svolge attività di volontariato all’interno del carcere “Lorusso-Cutugno”, svolgendo attività di espressione del Sé. La nostra iniziale</w:t>
      </w:r>
      <w:r w:rsidR="005734DE">
        <w:rPr>
          <w:rFonts w:ascii="Times New Roman" w:eastAsia="Times New Roman" w:hAnsi="Times New Roman" w:cs="Times New Roman"/>
          <w:iCs/>
          <w:sz w:val="24"/>
          <w:szCs w:val="24"/>
          <w:lang w:eastAsia="it-IT"/>
        </w:rPr>
        <w:t xml:space="preserve"> e forte curiosità ci ha spinto </w:t>
      </w:r>
      <w:r>
        <w:rPr>
          <w:rFonts w:ascii="Times New Roman" w:eastAsia="Times New Roman" w:hAnsi="Times New Roman" w:cs="Times New Roman"/>
          <w:iCs/>
          <w:sz w:val="24"/>
          <w:szCs w:val="24"/>
          <w:lang w:eastAsia="it-IT"/>
        </w:rPr>
        <w:t>ad indagare se la condotta delinquenziale fosse influenzata dalle condizioni economiche svantaggiante o da altri fattori quali ad esempio un contesto familiare deprivato.</w:t>
      </w:r>
    </w:p>
    <w:p w:rsidR="00E55E1C" w:rsidRPr="00D059F9" w:rsidRDefault="00E55E1C" w:rsidP="00D059F9">
      <w:pPr>
        <w:spacing w:before="28" w:after="0" w:line="360" w:lineRule="auto"/>
        <w:ind w:left="964" w:right="964" w:hanging="363"/>
        <w:jc w:val="both"/>
        <w:rPr>
          <w:rFonts w:ascii="Times New Roman" w:eastAsia="Times New Roman" w:hAnsi="Times New Roman" w:cs="Times New Roman"/>
          <w:sz w:val="24"/>
          <w:szCs w:val="24"/>
          <w:lang w:eastAsia="it-IT"/>
        </w:rPr>
      </w:pPr>
    </w:p>
    <w:p w:rsidR="00E55E1C" w:rsidRPr="0065467A" w:rsidRDefault="00E55E1C" w:rsidP="007A53F9">
      <w:pPr>
        <w:spacing w:before="28" w:after="0" w:line="360" w:lineRule="auto"/>
        <w:ind w:right="964"/>
        <w:rPr>
          <w:rFonts w:ascii="Times New Roman" w:eastAsia="Times New Roman" w:hAnsi="Times New Roman" w:cs="Times New Roman"/>
          <w:sz w:val="36"/>
          <w:szCs w:val="36"/>
          <w:lang w:eastAsia="it-IT"/>
        </w:rPr>
      </w:pPr>
      <w:r w:rsidRPr="0065467A">
        <w:rPr>
          <w:rFonts w:ascii="Times New Roman" w:eastAsia="Times New Roman" w:hAnsi="Times New Roman" w:cs="Times New Roman"/>
          <w:i/>
          <w:iCs/>
          <w:sz w:val="36"/>
          <w:szCs w:val="36"/>
          <w:u w:val="single"/>
          <w:lang w:eastAsia="it-IT"/>
        </w:rPr>
        <w:t>Tema</w:t>
      </w:r>
    </w:p>
    <w:p w:rsidR="00E55E1C" w:rsidRPr="0065467A" w:rsidRDefault="00E55E1C" w:rsidP="00D059F9">
      <w:pPr>
        <w:spacing w:before="28" w:after="0" w:line="360" w:lineRule="auto"/>
        <w:ind w:right="964"/>
        <w:jc w:val="both"/>
        <w:rPr>
          <w:rFonts w:ascii="Times New Roman" w:eastAsia="Times New Roman" w:hAnsi="Times New Roman" w:cs="Times New Roman"/>
          <w:b/>
          <w:sz w:val="24"/>
          <w:szCs w:val="24"/>
          <w:lang w:eastAsia="it-IT"/>
        </w:rPr>
      </w:pPr>
      <w:r w:rsidRPr="0065467A">
        <w:rPr>
          <w:rFonts w:ascii="Helvetica" w:eastAsia="Times New Roman" w:hAnsi="Helvetica" w:cs="Helvetica"/>
          <w:b/>
          <w:i/>
          <w:iCs/>
          <w:color w:val="00000A"/>
          <w:sz w:val="24"/>
          <w:szCs w:val="24"/>
          <w:lang w:eastAsia="it-IT"/>
        </w:rPr>
        <w:t>La condotta deviante e lo status socio-economico</w:t>
      </w:r>
    </w:p>
    <w:p w:rsidR="0065467A" w:rsidRDefault="0065467A" w:rsidP="00D059F9">
      <w:pPr>
        <w:spacing w:before="28" w:after="0" w:line="360" w:lineRule="auto"/>
        <w:ind w:right="964"/>
        <w:jc w:val="both"/>
        <w:rPr>
          <w:rFonts w:ascii="Times New Roman" w:eastAsia="Times New Roman" w:hAnsi="Times New Roman" w:cs="Times New Roman"/>
          <w:sz w:val="24"/>
          <w:szCs w:val="24"/>
          <w:lang w:eastAsia="it-IT"/>
        </w:rPr>
      </w:pPr>
    </w:p>
    <w:p w:rsidR="00E55E1C" w:rsidRPr="0065467A" w:rsidRDefault="00E55E1C" w:rsidP="00D059F9">
      <w:pPr>
        <w:spacing w:before="28" w:after="0" w:line="360" w:lineRule="auto"/>
        <w:ind w:right="964"/>
        <w:jc w:val="both"/>
        <w:rPr>
          <w:rFonts w:ascii="Times New Roman" w:eastAsia="Times New Roman" w:hAnsi="Times New Roman" w:cs="Times New Roman"/>
          <w:sz w:val="36"/>
          <w:szCs w:val="36"/>
          <w:lang w:eastAsia="it-IT"/>
        </w:rPr>
      </w:pPr>
      <w:r w:rsidRPr="0065467A">
        <w:rPr>
          <w:rFonts w:ascii="Times New Roman" w:eastAsia="Times New Roman" w:hAnsi="Times New Roman" w:cs="Times New Roman"/>
          <w:i/>
          <w:iCs/>
          <w:sz w:val="36"/>
          <w:szCs w:val="36"/>
          <w:u w:val="single"/>
          <w:lang w:eastAsia="it-IT"/>
        </w:rPr>
        <w:t>Problema Di Ricerca</w:t>
      </w:r>
    </w:p>
    <w:p w:rsidR="00E55E1C" w:rsidRPr="00D059F9" w:rsidRDefault="00E55E1C" w:rsidP="00D059F9">
      <w:pPr>
        <w:spacing w:before="28" w:after="0" w:line="36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La domanda da cui ha preso forma la ricerca è: Esiste una relazione tra la presenza di condotte devianti e lo status socio-economico?</w:t>
      </w:r>
    </w:p>
    <w:p w:rsidR="00E55E1C" w:rsidRPr="0065467A" w:rsidRDefault="00E55E1C" w:rsidP="00D059F9">
      <w:pPr>
        <w:spacing w:before="28" w:after="0" w:line="360" w:lineRule="auto"/>
        <w:ind w:right="964"/>
        <w:jc w:val="both"/>
        <w:rPr>
          <w:rFonts w:ascii="Times New Roman" w:eastAsia="Times New Roman" w:hAnsi="Times New Roman" w:cs="Times New Roman"/>
          <w:sz w:val="36"/>
          <w:szCs w:val="36"/>
          <w:lang w:eastAsia="it-IT"/>
        </w:rPr>
      </w:pPr>
      <w:r w:rsidRPr="0065467A">
        <w:rPr>
          <w:rFonts w:ascii="Times New Roman" w:eastAsia="Times New Roman" w:hAnsi="Times New Roman" w:cs="Times New Roman"/>
          <w:i/>
          <w:iCs/>
          <w:sz w:val="36"/>
          <w:szCs w:val="36"/>
          <w:u w:val="single"/>
          <w:lang w:eastAsia="it-IT"/>
        </w:rPr>
        <w:t>Obiettivo Di Ricerca</w:t>
      </w:r>
    </w:p>
    <w:p w:rsidR="00E55E1C" w:rsidRPr="00D059F9" w:rsidRDefault="00E55E1C" w:rsidP="00D059F9">
      <w:pPr>
        <w:spacing w:before="28" w:after="0" w:line="360" w:lineRule="auto"/>
        <w:ind w:right="964"/>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Stabilire l'esistenza di una relazione tra la presenza di condotte devianti e lo status socio-economico.</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65467A">
        <w:rPr>
          <w:rFonts w:ascii="Times New Roman" w:eastAsia="Times New Roman" w:hAnsi="Times New Roman" w:cs="Times New Roman"/>
          <w:i/>
          <w:iCs/>
          <w:sz w:val="36"/>
          <w:szCs w:val="36"/>
          <w:u w:val="single"/>
          <w:lang w:eastAsia="it-IT"/>
        </w:rPr>
        <w:t>Quadro Teorico</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In questa sede, preminente per noi, è stato verificare se potrebbe esistere una relazione tra la condotta deviante e gli ambiti socio-familiari che caratterizzano la vita dell’individuo.</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 xml:space="preserve">Prima di tutto, ci siamo avvalse di alcuni strumenti (bibliografici e </w:t>
      </w:r>
      <w:proofErr w:type="spellStart"/>
      <w:r w:rsidRPr="00D059F9">
        <w:rPr>
          <w:rFonts w:ascii="Times New Roman" w:eastAsia="Times New Roman" w:hAnsi="Times New Roman" w:cs="Times New Roman"/>
          <w:color w:val="000000"/>
          <w:sz w:val="24"/>
          <w:szCs w:val="24"/>
          <w:lang w:eastAsia="it-IT"/>
        </w:rPr>
        <w:t>sitografici</w:t>
      </w:r>
      <w:proofErr w:type="spellEnd"/>
      <w:r w:rsidRPr="00D059F9">
        <w:rPr>
          <w:rFonts w:ascii="Times New Roman" w:eastAsia="Times New Roman" w:hAnsi="Times New Roman" w:cs="Times New Roman"/>
          <w:color w:val="000000"/>
          <w:sz w:val="24"/>
          <w:szCs w:val="24"/>
          <w:lang w:eastAsia="it-IT"/>
        </w:rPr>
        <w:t>) per delineare trasversalmente ci</w:t>
      </w:r>
      <w:r w:rsidR="00A97CCD">
        <w:rPr>
          <w:rFonts w:ascii="Times New Roman" w:eastAsia="Times New Roman" w:hAnsi="Times New Roman" w:cs="Times New Roman"/>
          <w:color w:val="000000"/>
          <w:sz w:val="24"/>
          <w:szCs w:val="24"/>
          <w:lang w:eastAsia="it-IT"/>
        </w:rPr>
        <w:t xml:space="preserve">ò che diverse teorie e modelli </w:t>
      </w:r>
      <w:r w:rsidRPr="00D059F9">
        <w:rPr>
          <w:rFonts w:ascii="Times New Roman" w:eastAsia="Times New Roman" w:hAnsi="Times New Roman" w:cs="Times New Roman"/>
          <w:color w:val="000000"/>
          <w:sz w:val="24"/>
          <w:szCs w:val="24"/>
          <w:lang w:eastAsia="it-IT"/>
        </w:rPr>
        <w:t xml:space="preserve"> enunciano rispetto a questo particolare e complesso fenomeno.</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Partendo da una definizione generale, per devianza si intende :“</w:t>
      </w:r>
      <w:r w:rsidRPr="00D059F9">
        <w:rPr>
          <w:rFonts w:ascii="Times New Roman" w:eastAsia="Times New Roman" w:hAnsi="Times New Roman" w:cs="Times New Roman"/>
          <w:i/>
          <w:iCs/>
          <w:color w:val="000000"/>
          <w:sz w:val="24"/>
          <w:szCs w:val="24"/>
          <w:lang w:eastAsia="it-IT"/>
        </w:rPr>
        <w:t>Per devianza si intende comunemente ogni atto o comportamento di una persona o di un gruppo che viola le norme di una collettività e di conseguenza va incontro a una qualche forma di sanzione.</w:t>
      </w:r>
      <w:r w:rsidR="00A97CCD">
        <w:rPr>
          <w:rFonts w:ascii="Times New Roman" w:eastAsia="Times New Roman" w:hAnsi="Times New Roman" w:cs="Times New Roman"/>
          <w:i/>
          <w:iCs/>
          <w:color w:val="000000"/>
          <w:sz w:val="24"/>
          <w:szCs w:val="24"/>
          <w:lang w:eastAsia="it-IT"/>
        </w:rPr>
        <w:t xml:space="preserve"> </w:t>
      </w:r>
      <w:r w:rsidRPr="00D059F9">
        <w:rPr>
          <w:rFonts w:ascii="Times New Roman" w:eastAsia="Times New Roman" w:hAnsi="Times New Roman" w:cs="Times New Roman"/>
          <w:i/>
          <w:iCs/>
          <w:color w:val="000000"/>
          <w:sz w:val="24"/>
          <w:szCs w:val="24"/>
          <w:lang w:eastAsia="it-IT"/>
        </w:rPr>
        <w:lastRenderedPageBreak/>
        <w:t xml:space="preserve">Un atto viene definito deviante non per la natura stessa del comportamento, ma per la risposta che suscita </w:t>
      </w:r>
      <w:r w:rsidRPr="00D059F9">
        <w:rPr>
          <w:rFonts w:ascii="Times New Roman" w:eastAsia="Times New Roman" w:hAnsi="Times New Roman" w:cs="Times New Roman"/>
          <w:i/>
          <w:iCs/>
          <w:color w:val="000000"/>
          <w:sz w:val="24"/>
          <w:szCs w:val="24"/>
          <w:u w:val="single"/>
          <w:lang w:eastAsia="it-IT"/>
        </w:rPr>
        <w:t>nell’ambiente socio-culturale</w:t>
      </w:r>
      <w:r w:rsidRPr="00D059F9">
        <w:rPr>
          <w:rFonts w:ascii="Times New Roman" w:eastAsia="Times New Roman" w:hAnsi="Times New Roman" w:cs="Times New Roman"/>
          <w:i/>
          <w:iCs/>
          <w:color w:val="000000"/>
          <w:sz w:val="24"/>
          <w:szCs w:val="24"/>
          <w:lang w:eastAsia="it-IT"/>
        </w:rPr>
        <w:t xml:space="preserve"> in cui ha luog</w:t>
      </w:r>
      <w:bookmarkStart w:id="0" w:name="sdfootnote1anc"/>
      <w:r w:rsidR="00C90216" w:rsidRPr="00D059F9">
        <w:rPr>
          <w:rFonts w:ascii="Times New Roman" w:eastAsia="Times New Roman" w:hAnsi="Times New Roman" w:cs="Times New Roman"/>
          <w:i/>
          <w:iCs/>
          <w:color w:val="000000"/>
          <w:sz w:val="24"/>
          <w:szCs w:val="24"/>
          <w:lang w:eastAsia="it-IT"/>
        </w:rPr>
        <w:t>o</w:t>
      </w:r>
      <w:bookmarkEnd w:id="0"/>
      <w:r w:rsidR="00C90216" w:rsidRPr="00D059F9">
        <w:rPr>
          <w:rFonts w:ascii="Times New Roman" w:eastAsia="Times New Roman" w:hAnsi="Times New Roman" w:cs="Times New Roman"/>
          <w:color w:val="000000"/>
          <w:sz w:val="24"/>
          <w:szCs w:val="24"/>
          <w:lang w:eastAsia="it-IT"/>
        </w:rPr>
        <w:t xml:space="preserve"> </w:t>
      </w:r>
      <w:r w:rsidR="00C90216" w:rsidRPr="00D059F9">
        <w:rPr>
          <w:rStyle w:val="Rimandonotaapidipagina"/>
          <w:rFonts w:ascii="Times New Roman" w:eastAsia="Times New Roman" w:hAnsi="Times New Roman" w:cs="Times New Roman"/>
          <w:color w:val="000000"/>
          <w:sz w:val="24"/>
          <w:szCs w:val="24"/>
          <w:lang w:eastAsia="it-IT"/>
        </w:rPr>
        <w:footnoteReference w:id="1"/>
      </w:r>
      <w:r w:rsidRPr="00D059F9">
        <w:rPr>
          <w:rFonts w:ascii="Times New Roman" w:eastAsia="Times New Roman" w:hAnsi="Times New Roman" w:cs="Times New Roman"/>
          <w:color w:val="000000"/>
          <w:sz w:val="24"/>
          <w:szCs w:val="24"/>
          <w:lang w:eastAsia="it-IT"/>
        </w:rPr>
        <w:t>”.</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Come si può notare, emerge chiaramente da questa prima delucidazione ,l’influenza che il compimento dell’atto deviante, ha sul piano normativo.</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 xml:space="preserve">Di seguito, invece, affiorano altre e articolate sfaccettature di tale manifestazione, in particolare espressi da Gaetano De Leo. Egli scrive “ </w:t>
      </w:r>
      <w:r w:rsidRPr="00D059F9">
        <w:rPr>
          <w:rFonts w:ascii="Times New Roman" w:eastAsia="Times New Roman" w:hAnsi="Times New Roman" w:cs="Times New Roman"/>
          <w:i/>
          <w:iCs/>
          <w:color w:val="000000"/>
          <w:sz w:val="24"/>
          <w:szCs w:val="24"/>
          <w:lang w:eastAsia="it-IT"/>
        </w:rPr>
        <w:t>La devianza è una categoria socio-psicologica che fa riferimento a tutte le forme di trasgressioni alle norme e alle regole rilevanti uno specifico contesto di rapporti interpersonali e sociali ; La devianza non è una categoria che descrive soggetti, comportamenti, condizioni, ma cerca piuttosto di cogliere le forme interattive, relazionali, simboliche che collegano contesti quali – soggetti, comportamenti,</w:t>
      </w:r>
      <w:r w:rsidR="00A97CCD">
        <w:rPr>
          <w:rFonts w:ascii="Times New Roman" w:eastAsia="Times New Roman" w:hAnsi="Times New Roman" w:cs="Times New Roman"/>
          <w:i/>
          <w:iCs/>
          <w:color w:val="000000"/>
          <w:sz w:val="24"/>
          <w:szCs w:val="24"/>
          <w:lang w:eastAsia="it-IT"/>
        </w:rPr>
        <w:t xml:space="preserve"> </w:t>
      </w:r>
      <w:r w:rsidRPr="00D059F9">
        <w:rPr>
          <w:rFonts w:ascii="Times New Roman" w:eastAsia="Times New Roman" w:hAnsi="Times New Roman" w:cs="Times New Roman"/>
          <w:i/>
          <w:iCs/>
          <w:color w:val="000000"/>
          <w:sz w:val="24"/>
          <w:szCs w:val="24"/>
          <w:lang w:eastAsia="it-IT"/>
        </w:rPr>
        <w:t>regole informali e norme codificate , risposte interpersonali e sociali</w:t>
      </w:r>
      <w:r w:rsidRPr="00D059F9">
        <w:rPr>
          <w:rFonts w:ascii="Times New Roman" w:eastAsia="Times New Roman" w:hAnsi="Times New Roman" w:cs="Times New Roman"/>
          <w:color w:val="000000"/>
          <w:sz w:val="24"/>
          <w:szCs w:val="24"/>
          <w:lang w:eastAsia="it-IT"/>
        </w:rPr>
        <w:t xml:space="preserve">”. L’analisi dei processi devianti, non ci spiega la genesi particolare di questo fenomeno ma indica semplicemente gli EFFETTI </w:t>
      </w:r>
      <w:r w:rsidRPr="00D059F9">
        <w:rPr>
          <w:rFonts w:ascii="Times New Roman" w:eastAsia="Times New Roman" w:hAnsi="Times New Roman" w:cs="Times New Roman"/>
          <w:color w:val="000000"/>
          <w:sz w:val="24"/>
          <w:szCs w:val="24"/>
          <w:u w:val="single"/>
          <w:lang w:eastAsia="it-IT"/>
        </w:rPr>
        <w:t>simbolici, sociali, comunicazionali, interpersonali</w:t>
      </w:r>
      <w:r w:rsidRPr="00D059F9">
        <w:rPr>
          <w:rFonts w:ascii="Times New Roman" w:eastAsia="Times New Roman" w:hAnsi="Times New Roman" w:cs="Times New Roman"/>
          <w:color w:val="000000"/>
          <w:sz w:val="24"/>
          <w:szCs w:val="24"/>
          <w:lang w:eastAsia="it-IT"/>
        </w:rPr>
        <w:t xml:space="preserve"> , che esso ha sul sistema.</w:t>
      </w:r>
      <w:r w:rsidR="0065467A">
        <w:rPr>
          <w:rFonts w:ascii="Times New Roman" w:eastAsia="Times New Roman" w:hAnsi="Times New Roman" w:cs="Times New Roman"/>
          <w:sz w:val="36"/>
          <w:szCs w:val="36"/>
          <w:lang w:eastAsia="it-IT"/>
        </w:rPr>
        <w:t xml:space="preserve"> </w:t>
      </w:r>
      <w:r w:rsidRPr="00D059F9">
        <w:rPr>
          <w:rFonts w:ascii="Times New Roman" w:eastAsia="Times New Roman" w:hAnsi="Times New Roman" w:cs="Times New Roman"/>
          <w:color w:val="000000"/>
          <w:sz w:val="24"/>
          <w:szCs w:val="24"/>
          <w:lang w:eastAsia="it-IT"/>
        </w:rPr>
        <w:t xml:space="preserve">C’è da riconoscere che, tale modo d’agire, va assolutamente distinto dagli altri possibili profili ,che possono essere categorizzati come forme di devianza sociale, quali : la malattia mentale, l’Handicap, la tossicodipendenza . Questi, semplicisticamente vengono unificate secondo il criterio di “distanza dalla norma”; come va distinto, a quelle devianze contingenti che appartengono in ogni adolescente la cui funzione rinvia </w:t>
      </w:r>
      <w:r w:rsidRPr="00D059F9">
        <w:rPr>
          <w:rFonts w:ascii="Times New Roman" w:eastAsia="Times New Roman" w:hAnsi="Times New Roman" w:cs="Times New Roman"/>
          <w:i/>
          <w:iCs/>
          <w:color w:val="000000"/>
          <w:sz w:val="24"/>
          <w:szCs w:val="24"/>
          <w:lang w:eastAsia="it-IT"/>
        </w:rPr>
        <w:t>all’esigenza di sperimentare il rapporto con la norma, la possibilità di elaborare e gestire il confronto con le conseguenze della sua infrazione e con il controllo sociale</w:t>
      </w:r>
      <w:r w:rsidRPr="00D059F9">
        <w:rPr>
          <w:rFonts w:ascii="Times New Roman" w:eastAsia="Times New Roman" w:hAnsi="Times New Roman" w:cs="Times New Roman"/>
          <w:color w:val="000000"/>
          <w:sz w:val="24"/>
          <w:szCs w:val="24"/>
          <w:lang w:eastAsia="it-IT"/>
        </w:rPr>
        <w:t xml:space="preserve"> . Ci riferiamo, invece,</w:t>
      </w:r>
      <w:r w:rsidR="00EE123B">
        <w:rPr>
          <w:rFonts w:ascii="Times New Roman" w:eastAsia="Times New Roman" w:hAnsi="Times New Roman" w:cs="Times New Roman"/>
          <w:color w:val="000000"/>
          <w:sz w:val="24"/>
          <w:szCs w:val="24"/>
          <w:lang w:eastAsia="it-IT"/>
        </w:rPr>
        <w:t xml:space="preserve"> </w:t>
      </w:r>
      <w:r w:rsidRPr="00D059F9">
        <w:rPr>
          <w:rFonts w:ascii="Times New Roman" w:eastAsia="Times New Roman" w:hAnsi="Times New Roman" w:cs="Times New Roman"/>
          <w:color w:val="000000"/>
          <w:sz w:val="24"/>
          <w:szCs w:val="24"/>
          <w:lang w:eastAsia="it-IT"/>
        </w:rPr>
        <w:t xml:space="preserve">a una forma di </w:t>
      </w:r>
      <w:r w:rsidRPr="00D059F9">
        <w:rPr>
          <w:rFonts w:ascii="Times New Roman" w:eastAsia="Times New Roman" w:hAnsi="Times New Roman" w:cs="Times New Roman"/>
          <w:color w:val="000000"/>
          <w:sz w:val="24"/>
          <w:szCs w:val="24"/>
          <w:u w:val="single"/>
          <w:lang w:eastAsia="it-IT"/>
        </w:rPr>
        <w:t>devianza persistente come modalità FUNZIONALE alla gestione delle difficoltà , problemi, disagi che riguardano la persona nelle relazioni e nei contesti</w:t>
      </w:r>
      <w:r w:rsidRPr="00D059F9">
        <w:rPr>
          <w:rFonts w:ascii="Times New Roman" w:eastAsia="Times New Roman" w:hAnsi="Times New Roman" w:cs="Times New Roman"/>
          <w:color w:val="000000"/>
          <w:sz w:val="24"/>
          <w:szCs w:val="24"/>
          <w:lang w:eastAsia="it-IT"/>
        </w:rPr>
        <w:t xml:space="preserve"> . </w:t>
      </w:r>
      <w:r w:rsidR="00C90216" w:rsidRPr="00D059F9">
        <w:rPr>
          <w:rStyle w:val="Rimandonotaapidipagina"/>
          <w:rFonts w:ascii="Times New Roman" w:eastAsia="Times New Roman" w:hAnsi="Times New Roman" w:cs="Times New Roman"/>
          <w:color w:val="000000"/>
          <w:sz w:val="24"/>
          <w:szCs w:val="24"/>
          <w:lang w:eastAsia="it-IT"/>
        </w:rPr>
        <w:footnoteReference w:id="2"/>
      </w:r>
      <w:r w:rsidR="0065467A">
        <w:rPr>
          <w:rFonts w:ascii="Times New Roman" w:eastAsia="Times New Roman" w:hAnsi="Times New Roman" w:cs="Times New Roman"/>
          <w:sz w:val="36"/>
          <w:szCs w:val="36"/>
          <w:lang w:eastAsia="it-IT"/>
        </w:rPr>
        <w:t xml:space="preserve"> </w:t>
      </w:r>
      <w:r w:rsidRPr="00D059F9">
        <w:rPr>
          <w:rFonts w:ascii="Times New Roman" w:eastAsia="Times New Roman" w:hAnsi="Times New Roman" w:cs="Times New Roman"/>
          <w:color w:val="000000"/>
          <w:sz w:val="24"/>
          <w:szCs w:val="24"/>
          <w:lang w:eastAsia="it-IT"/>
        </w:rPr>
        <w:t xml:space="preserve">Da una prima riflessione, possiamo dunque considerare che la devianza non è un agire comunicativo di CAUSA-EFFETTO, bensì un fenomeno cui richiede la </w:t>
      </w:r>
      <w:r w:rsidRPr="00D059F9">
        <w:rPr>
          <w:rFonts w:ascii="Times New Roman" w:eastAsia="Times New Roman" w:hAnsi="Times New Roman" w:cs="Times New Roman"/>
          <w:b/>
          <w:bCs/>
          <w:color w:val="000000"/>
          <w:sz w:val="24"/>
          <w:szCs w:val="24"/>
          <w:lang w:eastAsia="it-IT"/>
        </w:rPr>
        <w:t>risposta di più complessi criteri interpretativi : piano psicologico, sociale e relazionale</w:t>
      </w:r>
      <w:r w:rsidRPr="00D059F9">
        <w:rPr>
          <w:rFonts w:ascii="Times New Roman" w:eastAsia="Times New Roman" w:hAnsi="Times New Roman" w:cs="Times New Roman"/>
          <w:color w:val="000000"/>
          <w:sz w:val="24"/>
          <w:szCs w:val="24"/>
          <w:lang w:eastAsia="it-IT"/>
        </w:rPr>
        <w:t>.</w:t>
      </w:r>
      <w:r w:rsidR="0065467A">
        <w:rPr>
          <w:rFonts w:ascii="Times New Roman" w:eastAsia="Times New Roman" w:hAnsi="Times New Roman" w:cs="Times New Roman"/>
          <w:sz w:val="36"/>
          <w:szCs w:val="36"/>
          <w:lang w:eastAsia="it-IT"/>
        </w:rPr>
        <w:t xml:space="preserve"> </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Come si è potuto desumere da questa piccola e breve premessa, il fenomeno della devianza è stato analizzato e disputato da tante teorie e grandi teorici.</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Purtroppo, per esigenze esplicative e per l’impossibilità di trattare ad oltranza questa tematica,</w:t>
      </w:r>
      <w:r w:rsidR="00A97CCD">
        <w:rPr>
          <w:rFonts w:ascii="Times New Roman" w:eastAsia="Times New Roman" w:hAnsi="Times New Roman" w:cs="Times New Roman"/>
          <w:color w:val="000000"/>
          <w:sz w:val="24"/>
          <w:szCs w:val="24"/>
          <w:lang w:eastAsia="it-IT"/>
        </w:rPr>
        <w:t xml:space="preserve"> </w:t>
      </w:r>
      <w:r w:rsidRPr="00D059F9">
        <w:rPr>
          <w:rFonts w:ascii="Times New Roman" w:eastAsia="Times New Roman" w:hAnsi="Times New Roman" w:cs="Times New Roman"/>
          <w:color w:val="000000"/>
          <w:sz w:val="24"/>
          <w:szCs w:val="24"/>
          <w:lang w:eastAsia="it-IT"/>
        </w:rPr>
        <w:t>ci focalizzeremo, su alcuni (dei tanti) modelli servienti presi in esame per redigere questo quadro teorico.</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lastRenderedPageBreak/>
        <w:t>Approfondiremo quindi la devianza inizialmente in relazione alle carenze psicofisiche/affettive e dopo per mezzo di quelle educative/sociali e familiari.</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 xml:space="preserve">Un’importante tradizione di studi, le cui origini vanno </w:t>
      </w:r>
      <w:r w:rsidRPr="00D059F9">
        <w:rPr>
          <w:rFonts w:ascii="Times New Roman" w:eastAsia="Times New Roman" w:hAnsi="Times New Roman" w:cs="Times New Roman"/>
          <w:color w:val="000000"/>
          <w:sz w:val="24"/>
          <w:szCs w:val="24"/>
          <w:u w:val="single"/>
          <w:lang w:eastAsia="it-IT"/>
        </w:rPr>
        <w:t>rintracciate nella psicologia</w:t>
      </w:r>
      <w:r w:rsidRPr="00D059F9">
        <w:rPr>
          <w:rFonts w:ascii="Times New Roman" w:eastAsia="Times New Roman" w:hAnsi="Times New Roman" w:cs="Times New Roman"/>
          <w:color w:val="000000"/>
          <w:sz w:val="24"/>
          <w:szCs w:val="24"/>
          <w:lang w:eastAsia="it-IT"/>
        </w:rPr>
        <w:t>, ha l’interesse di valutare la posizione che il soggetto ha rispetto il percorso di devianza.</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Lo schema paradigmatico più ampio si muove nel quadro della teoria sul processo di simbolizzazione di Freud.</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 xml:space="preserve">In tale teoria, la condotta deviante è insita in questo: poiché, il desiderio è “altro” da quello cosciente, la soddisfazione non potrà che risultare provvisoria; presto si esaurirà e ricomparirà il desiderio di rubare. Questo per dire che, il furto e la cosa rubata, sostituiscono “concretamente” l’oggetto originario al quale il bisogno è collegato. </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 xml:space="preserve">All’interno di questa situazione, </w:t>
      </w:r>
      <w:r w:rsidRPr="00D059F9">
        <w:rPr>
          <w:rFonts w:ascii="Times New Roman" w:eastAsia="Times New Roman" w:hAnsi="Times New Roman" w:cs="Times New Roman"/>
          <w:b/>
          <w:bCs/>
          <w:color w:val="000000"/>
          <w:sz w:val="24"/>
          <w:szCs w:val="24"/>
          <w:lang w:eastAsia="it-IT"/>
        </w:rPr>
        <w:t>l’azione delittuosa assume un significato emotivo</w:t>
      </w:r>
      <w:r w:rsidRPr="00D059F9">
        <w:rPr>
          <w:rFonts w:ascii="Times New Roman" w:eastAsia="Times New Roman" w:hAnsi="Times New Roman" w:cs="Times New Roman"/>
          <w:color w:val="000000"/>
          <w:sz w:val="24"/>
          <w:szCs w:val="24"/>
          <w:lang w:eastAsia="it-IT"/>
        </w:rPr>
        <w:t xml:space="preserve"> ,anche se non accessibile alla coscienza , il criminale stesso assume un ruolo simbolico : egli si identifica con un personaggio del suo “mondo interno”. Potremmo dire che il criminale non ha potuto, per una serie di ragioni, usufruire di una “pari opportunità” nell’ambito della vita di relazione e quindi utilizza l’azione al posto del pensiero, riflessione e autocritica, presentandosi refrattario a qualsiasi sistema di valori sociali .Ciascuno di noi possiede parti mature e immature, adulte e infantili , oneste e criminali. Anche nei casi più insani , vi è sempre una parte sana della personalità che potrebbe arrivare a riprendere il controllo della personalità. Quindi, se è vero che il criminale è dominato da una parte negativa del Sé , è anche vero che possiede anche altri aspetti di personalità che attualmente sono “fuori gioco”, lontani dalla coscienza , ma che con particolari condizioni ambientali e relazionali , potrebbero rimettersi in questione. Il tutto per dire che, la personalità non è monolitica, per cui possiamo sempre ritenere che sia possibile instaurare un processo di ristrutturazione che cambi l’assetto, per così dire, gerarchico delle parti della personalità.</w:t>
      </w:r>
    </w:p>
    <w:p w:rsidR="0065467A" w:rsidRDefault="00E55E1C" w:rsidP="0065467A">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 xml:space="preserve">Interessanti approfondimenti sono emersi anche in </w:t>
      </w:r>
      <w:r w:rsidRPr="00D059F9">
        <w:rPr>
          <w:rFonts w:ascii="Times New Roman" w:eastAsia="Times New Roman" w:hAnsi="Times New Roman" w:cs="Times New Roman"/>
          <w:color w:val="000000"/>
          <w:sz w:val="24"/>
          <w:szCs w:val="24"/>
          <w:u w:val="single"/>
          <w:lang w:eastAsia="it-IT"/>
        </w:rPr>
        <w:t>ambito sociologico</w:t>
      </w:r>
      <w:r w:rsidRPr="00D059F9">
        <w:rPr>
          <w:rFonts w:ascii="Times New Roman" w:eastAsia="Times New Roman" w:hAnsi="Times New Roman" w:cs="Times New Roman"/>
          <w:color w:val="000000"/>
          <w:sz w:val="24"/>
          <w:szCs w:val="24"/>
          <w:lang w:eastAsia="it-IT"/>
        </w:rPr>
        <w:t>.</w:t>
      </w:r>
    </w:p>
    <w:p w:rsidR="007A53F9" w:rsidRDefault="00A97CCD" w:rsidP="007A53F9">
      <w:pPr>
        <w:spacing w:before="28" w:after="0" w:line="360" w:lineRule="auto"/>
        <w:ind w:right="964"/>
        <w:jc w:val="both"/>
        <w:rPr>
          <w:rFonts w:ascii="Times New Roman" w:eastAsia="Times New Roman" w:hAnsi="Times New Roman" w:cs="Times New Roman"/>
          <w:sz w:val="36"/>
          <w:szCs w:val="36"/>
          <w:lang w:eastAsia="it-IT"/>
        </w:rPr>
      </w:pPr>
      <w:proofErr w:type="spellStart"/>
      <w:r>
        <w:rPr>
          <w:rFonts w:ascii="Times New Roman" w:eastAsia="Times New Roman" w:hAnsi="Times New Roman" w:cs="Times New Roman"/>
          <w:color w:val="000000"/>
          <w:sz w:val="24"/>
          <w:szCs w:val="24"/>
          <w:lang w:eastAsia="it-IT"/>
        </w:rPr>
        <w:t>Durkhe</w:t>
      </w:r>
      <w:r w:rsidR="00E55E1C" w:rsidRPr="00D059F9">
        <w:rPr>
          <w:rFonts w:ascii="Times New Roman" w:eastAsia="Times New Roman" w:hAnsi="Times New Roman" w:cs="Times New Roman"/>
          <w:color w:val="000000"/>
          <w:sz w:val="24"/>
          <w:szCs w:val="24"/>
          <w:lang w:eastAsia="it-IT"/>
        </w:rPr>
        <w:t>im</w:t>
      </w:r>
      <w:proofErr w:type="spellEnd"/>
      <w:r w:rsidR="00E55E1C" w:rsidRPr="00D059F9">
        <w:rPr>
          <w:rFonts w:ascii="Times New Roman" w:eastAsia="Times New Roman" w:hAnsi="Times New Roman" w:cs="Times New Roman"/>
          <w:color w:val="000000"/>
          <w:sz w:val="24"/>
          <w:szCs w:val="24"/>
          <w:lang w:eastAsia="it-IT"/>
        </w:rPr>
        <w:t xml:space="preserve"> con la “teoria della tensione”, </w:t>
      </w:r>
      <w:r w:rsidR="007A53F9">
        <w:rPr>
          <w:rFonts w:ascii="Times New Roman" w:eastAsia="Times New Roman" w:hAnsi="Times New Roman" w:cs="Times New Roman"/>
          <w:color w:val="000000"/>
          <w:sz w:val="24"/>
          <w:szCs w:val="24"/>
          <w:lang w:eastAsia="it-IT"/>
        </w:rPr>
        <w:t xml:space="preserve"> </w:t>
      </w:r>
      <w:r w:rsidR="00E55E1C" w:rsidRPr="00D059F9">
        <w:rPr>
          <w:rFonts w:ascii="Times New Roman" w:eastAsia="Times New Roman" w:hAnsi="Times New Roman" w:cs="Times New Roman"/>
          <w:color w:val="000000"/>
          <w:sz w:val="24"/>
          <w:szCs w:val="24"/>
          <w:lang w:eastAsia="it-IT"/>
        </w:rPr>
        <w:t>spiega come la devianza sia indotta dall’anomia, ovvero la mancanza di norme sociali che regolano e limitano i comportamenti individuali ; altrimenti, un altro studioso come ,</w:t>
      </w:r>
      <w:r w:rsidR="007A53F9">
        <w:rPr>
          <w:rFonts w:ascii="Times New Roman" w:eastAsia="Times New Roman" w:hAnsi="Times New Roman" w:cs="Times New Roman"/>
          <w:color w:val="000000"/>
          <w:sz w:val="24"/>
          <w:szCs w:val="24"/>
          <w:lang w:eastAsia="it-IT"/>
        </w:rPr>
        <w:t xml:space="preserve"> </w:t>
      </w:r>
      <w:proofErr w:type="spellStart"/>
      <w:r w:rsidR="00EE123B">
        <w:rPr>
          <w:rFonts w:ascii="Times New Roman" w:eastAsia="Times New Roman" w:hAnsi="Times New Roman" w:cs="Times New Roman"/>
          <w:color w:val="000000"/>
          <w:sz w:val="24"/>
          <w:szCs w:val="24"/>
          <w:lang w:eastAsia="it-IT"/>
        </w:rPr>
        <w:t>Merton</w:t>
      </w:r>
      <w:proofErr w:type="spellEnd"/>
      <w:r w:rsidR="00EE123B">
        <w:rPr>
          <w:rFonts w:ascii="Times New Roman" w:eastAsia="Times New Roman" w:hAnsi="Times New Roman" w:cs="Times New Roman"/>
          <w:color w:val="000000"/>
          <w:sz w:val="24"/>
          <w:szCs w:val="24"/>
          <w:lang w:eastAsia="it-IT"/>
        </w:rPr>
        <w:t xml:space="preserve">, </w:t>
      </w:r>
      <w:r w:rsidR="00E55E1C" w:rsidRPr="00D059F9">
        <w:rPr>
          <w:rFonts w:ascii="Times New Roman" w:eastAsia="Times New Roman" w:hAnsi="Times New Roman" w:cs="Times New Roman"/>
          <w:color w:val="000000"/>
          <w:sz w:val="24"/>
          <w:szCs w:val="24"/>
          <w:lang w:eastAsia="it-IT"/>
        </w:rPr>
        <w:t xml:space="preserve">sempre rifacendosi alla teoria </w:t>
      </w:r>
      <w:r w:rsidR="00EE123B">
        <w:rPr>
          <w:rFonts w:ascii="Times New Roman" w:eastAsia="Times New Roman" w:hAnsi="Times New Roman" w:cs="Times New Roman"/>
          <w:color w:val="000000"/>
          <w:sz w:val="24"/>
          <w:szCs w:val="24"/>
          <w:lang w:eastAsia="it-IT"/>
        </w:rPr>
        <w:t xml:space="preserve">di </w:t>
      </w:r>
      <w:proofErr w:type="spellStart"/>
      <w:r w:rsidR="00EE123B">
        <w:rPr>
          <w:rFonts w:ascii="Times New Roman" w:eastAsia="Times New Roman" w:hAnsi="Times New Roman" w:cs="Times New Roman"/>
          <w:color w:val="000000"/>
          <w:sz w:val="24"/>
          <w:szCs w:val="24"/>
          <w:lang w:eastAsia="it-IT"/>
        </w:rPr>
        <w:t>Durkhe</w:t>
      </w:r>
      <w:r w:rsidR="00E55E1C" w:rsidRPr="00D059F9">
        <w:rPr>
          <w:rFonts w:ascii="Times New Roman" w:eastAsia="Times New Roman" w:hAnsi="Times New Roman" w:cs="Times New Roman"/>
          <w:color w:val="000000"/>
          <w:sz w:val="24"/>
          <w:szCs w:val="24"/>
          <w:lang w:eastAsia="it-IT"/>
        </w:rPr>
        <w:t>im</w:t>
      </w:r>
      <w:proofErr w:type="spellEnd"/>
      <w:r w:rsidR="00E55E1C" w:rsidRPr="00D059F9">
        <w:rPr>
          <w:rFonts w:ascii="Times New Roman" w:eastAsia="Times New Roman" w:hAnsi="Times New Roman" w:cs="Times New Roman"/>
          <w:color w:val="000000"/>
          <w:sz w:val="24"/>
          <w:szCs w:val="24"/>
          <w:lang w:eastAsia="it-IT"/>
        </w:rPr>
        <w:t xml:space="preserve"> , aggiunge un qualcosa in più del sociologo francese : “</w:t>
      </w:r>
      <w:r w:rsidR="00E55E1C" w:rsidRPr="00D059F9">
        <w:rPr>
          <w:rFonts w:ascii="Times New Roman" w:eastAsia="Times New Roman" w:hAnsi="Times New Roman" w:cs="Times New Roman"/>
          <w:i/>
          <w:iCs/>
          <w:color w:val="000000"/>
          <w:sz w:val="24"/>
          <w:szCs w:val="24"/>
          <w:lang w:eastAsia="it-IT"/>
        </w:rPr>
        <w:t>l’anomia riscontrata nei soggetti considerati devianti dipende dagli obiettivi che un soggetto si prefigge e dai mezzi che ha a sua disposizione per perseguirli</w:t>
      </w:r>
      <w:r w:rsidR="00E55E1C" w:rsidRPr="00D059F9">
        <w:rPr>
          <w:rFonts w:ascii="Times New Roman" w:eastAsia="Times New Roman" w:hAnsi="Times New Roman" w:cs="Times New Roman"/>
          <w:color w:val="000000"/>
          <w:sz w:val="24"/>
          <w:szCs w:val="24"/>
          <w:lang w:eastAsia="it-IT"/>
        </w:rPr>
        <w:t xml:space="preserve"> ”</w:t>
      </w:r>
      <w:r w:rsidR="00C90216" w:rsidRPr="00D059F9">
        <w:rPr>
          <w:rStyle w:val="Rimandonotaapidipagina"/>
          <w:rFonts w:ascii="Times New Roman" w:eastAsia="Times New Roman" w:hAnsi="Times New Roman" w:cs="Times New Roman"/>
          <w:color w:val="000000"/>
          <w:sz w:val="24"/>
          <w:szCs w:val="24"/>
          <w:lang w:eastAsia="it-IT"/>
        </w:rPr>
        <w:footnoteReference w:id="3"/>
      </w:r>
      <w:r w:rsidR="00E55E1C" w:rsidRPr="00D059F9">
        <w:rPr>
          <w:rFonts w:ascii="Times New Roman" w:eastAsia="Times New Roman" w:hAnsi="Times New Roman" w:cs="Times New Roman"/>
          <w:color w:val="000000"/>
          <w:sz w:val="24"/>
          <w:szCs w:val="24"/>
          <w:lang w:eastAsia="it-IT"/>
        </w:rPr>
        <w:t>.</w:t>
      </w:r>
    </w:p>
    <w:p w:rsidR="007A53F9" w:rsidRDefault="00E55E1C" w:rsidP="007A53F9">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lastRenderedPageBreak/>
        <w:t xml:space="preserve">Altre tracce, identificano nella famiglia, la causa sociale più evidente della criminalità la quale si presuppone che tradisca il suo ruolo di luogo privilegiato dell’educazione del soggetto in oggetto. </w:t>
      </w:r>
      <w:r w:rsidR="007A53F9">
        <w:rPr>
          <w:rFonts w:ascii="Times New Roman" w:eastAsia="Times New Roman" w:hAnsi="Times New Roman" w:cs="Times New Roman"/>
          <w:sz w:val="36"/>
          <w:szCs w:val="36"/>
          <w:lang w:eastAsia="it-IT"/>
        </w:rPr>
        <w:t xml:space="preserve"> </w:t>
      </w:r>
      <w:r w:rsidRPr="00D059F9">
        <w:rPr>
          <w:rFonts w:ascii="Times New Roman" w:eastAsia="Times New Roman" w:hAnsi="Times New Roman" w:cs="Times New Roman"/>
          <w:color w:val="000000"/>
          <w:sz w:val="24"/>
          <w:szCs w:val="24"/>
          <w:lang w:eastAsia="it-IT"/>
        </w:rPr>
        <w:t>Ove la famiglia non soddisfi bisogni educativi essenziali o addirittura sia criminogena per essere il centro di esplicite induzioni a commettere delitti, il comportamento delinquenziale è la normale risposta che il minore dà al suo stato di sofferenza per carenze educativo-affettive. La famiglia inesistente, dissociata, disunita o nella quale il ruolo materno è deformato per la carenza di un valido rapporto di coppia , oppure nella quale il ruolo paterno è svolto in rapporti autoritari e violenti , è incubatrice di spinte ai comportamenti adolescenziali di fuga che manifestano sia nell’aggressività sociale (delinquenza e violenza), sia nell’auto-aggressività (droga e prostituzione).</w:t>
      </w:r>
      <w:r w:rsidR="00C90216" w:rsidRPr="00D059F9">
        <w:rPr>
          <w:rStyle w:val="Rimandonotaapidipagina"/>
          <w:rFonts w:ascii="Times New Roman" w:eastAsia="Times New Roman" w:hAnsi="Times New Roman" w:cs="Times New Roman"/>
          <w:color w:val="000000"/>
          <w:sz w:val="24"/>
          <w:szCs w:val="24"/>
          <w:lang w:eastAsia="it-IT"/>
        </w:rPr>
        <w:footnoteReference w:id="4"/>
      </w:r>
      <w:r w:rsidR="007A53F9">
        <w:rPr>
          <w:rFonts w:ascii="Times New Roman" w:eastAsia="Times New Roman" w:hAnsi="Times New Roman" w:cs="Times New Roman"/>
          <w:sz w:val="36"/>
          <w:szCs w:val="36"/>
          <w:lang w:eastAsia="it-IT"/>
        </w:rPr>
        <w:t xml:space="preserve"> </w:t>
      </w:r>
      <w:r w:rsidRPr="00D059F9">
        <w:rPr>
          <w:rFonts w:ascii="Times New Roman" w:eastAsia="Times New Roman" w:hAnsi="Times New Roman" w:cs="Times New Roman"/>
          <w:color w:val="000000"/>
          <w:sz w:val="24"/>
          <w:szCs w:val="24"/>
          <w:lang w:eastAsia="it-IT"/>
        </w:rPr>
        <w:t>Fondam</w:t>
      </w:r>
      <w:bookmarkStart w:id="1" w:name="_GoBack"/>
      <w:bookmarkEnd w:id="1"/>
      <w:r w:rsidRPr="00D059F9">
        <w:rPr>
          <w:rFonts w:ascii="Times New Roman" w:eastAsia="Times New Roman" w:hAnsi="Times New Roman" w:cs="Times New Roman"/>
          <w:color w:val="000000"/>
          <w:sz w:val="24"/>
          <w:szCs w:val="24"/>
          <w:lang w:eastAsia="it-IT"/>
        </w:rPr>
        <w:t xml:space="preserve">entale è quindi, rispetto il profilo sociologico, l’ambito socio-culturale degli di chi potrebbe essere potenzialmente a rischio di carriera deviante. </w:t>
      </w:r>
    </w:p>
    <w:p w:rsidR="007A53F9" w:rsidRDefault="00E55E1C" w:rsidP="007A53F9">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 xml:space="preserve">Si tratta di soggetti a basso livello di istruzione, provenienti da ceti sociali svantaggiati, privi di identità professionale e con esperienze lavorative discontinue, in attività a bassa qualificazione e irregolari </w:t>
      </w:r>
      <w:r w:rsidR="00C90216" w:rsidRPr="00D059F9">
        <w:rPr>
          <w:rStyle w:val="Rimandonotaapidipagina"/>
          <w:rFonts w:ascii="Times New Roman" w:eastAsia="Times New Roman" w:hAnsi="Times New Roman" w:cs="Times New Roman"/>
          <w:color w:val="000000"/>
          <w:sz w:val="24"/>
          <w:szCs w:val="24"/>
          <w:lang w:eastAsia="it-IT"/>
        </w:rPr>
        <w:footnoteReference w:id="5"/>
      </w:r>
      <w:r w:rsidR="00C90216" w:rsidRPr="00D059F9">
        <w:rPr>
          <w:rFonts w:ascii="Times New Roman" w:eastAsia="Times New Roman" w:hAnsi="Times New Roman" w:cs="Times New Roman"/>
          <w:color w:val="0000FF"/>
          <w:sz w:val="24"/>
          <w:szCs w:val="24"/>
          <w:u w:val="single"/>
          <w:vertAlign w:val="superscript"/>
          <w:lang w:eastAsia="it-IT"/>
        </w:rPr>
        <w:t>.</w:t>
      </w:r>
      <w:r w:rsidRPr="00D059F9">
        <w:rPr>
          <w:rFonts w:ascii="Times New Roman" w:eastAsia="Times New Roman" w:hAnsi="Times New Roman" w:cs="Times New Roman"/>
          <w:color w:val="000000"/>
          <w:sz w:val="24"/>
          <w:szCs w:val="24"/>
          <w:lang w:eastAsia="it-IT"/>
        </w:rPr>
        <w:t xml:space="preserve"> Alcuni soggetti, soffrono anche di carenze di reti relazionali, a altri dispongono di relazioni interne all’area della marginalità sociale diffusa nei quartieri da cui provengono.</w:t>
      </w:r>
    </w:p>
    <w:p w:rsidR="007A53F9" w:rsidRDefault="00E55E1C" w:rsidP="007A53F9">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Anzi, la contiguità sociale con l’area della devianza spesso costituisce incentivi a varcare i confini della legalità, ma anche uno dei maggiori ostacoli al processo di reinserimento</w:t>
      </w:r>
      <w:r w:rsidR="008615F8" w:rsidRPr="00D059F9">
        <w:rPr>
          <w:rFonts w:ascii="Times New Roman" w:eastAsia="Times New Roman" w:hAnsi="Times New Roman" w:cs="Times New Roman"/>
          <w:color w:val="000000"/>
          <w:sz w:val="24"/>
          <w:szCs w:val="24"/>
          <w:lang w:eastAsia="it-IT"/>
        </w:rPr>
        <w:t>.</w:t>
      </w:r>
      <w:r w:rsidR="00C90216" w:rsidRPr="00D059F9">
        <w:rPr>
          <w:rFonts w:ascii="Times New Roman" w:eastAsia="Times New Roman" w:hAnsi="Times New Roman" w:cs="Times New Roman"/>
          <w:color w:val="0000FF"/>
          <w:sz w:val="24"/>
          <w:szCs w:val="24"/>
          <w:u w:val="single"/>
          <w:vertAlign w:val="superscript"/>
          <w:lang w:eastAsia="it-IT"/>
        </w:rPr>
        <w:t xml:space="preserve"> </w:t>
      </w:r>
      <w:r w:rsidR="00C90216" w:rsidRPr="00D059F9">
        <w:rPr>
          <w:rStyle w:val="Rimandonotaapidipagina"/>
          <w:rFonts w:ascii="Times New Roman" w:eastAsia="Times New Roman" w:hAnsi="Times New Roman" w:cs="Times New Roman"/>
          <w:color w:val="0000FF"/>
          <w:sz w:val="24"/>
          <w:szCs w:val="24"/>
          <w:u w:val="single"/>
          <w:lang w:eastAsia="it-IT"/>
        </w:rPr>
        <w:footnoteReference w:id="6"/>
      </w:r>
      <w:r w:rsidRPr="00D059F9">
        <w:rPr>
          <w:rFonts w:ascii="Times New Roman" w:eastAsia="Times New Roman" w:hAnsi="Times New Roman" w:cs="Times New Roman"/>
          <w:b/>
          <w:bCs/>
          <w:color w:val="000000"/>
          <w:sz w:val="24"/>
          <w:szCs w:val="24"/>
          <w:lang w:eastAsia="it-IT"/>
        </w:rPr>
        <w:t>Il problema incombente più grave riscontrato , non è tanto la mancanza di reddito, ma l’esclusione delle risorse di cittadinanza, come l’istruzione, il lavoro, un’abitazione decente. E’ così che l’esclusione sociale alimenta una cultura della marginalità e della devianza</w:t>
      </w:r>
      <w:r w:rsidR="008615F8" w:rsidRPr="00D059F9">
        <w:rPr>
          <w:rFonts w:ascii="Times New Roman" w:eastAsia="Times New Roman" w:hAnsi="Times New Roman" w:cs="Times New Roman"/>
          <w:color w:val="0000FF"/>
          <w:sz w:val="24"/>
          <w:szCs w:val="24"/>
          <w:u w:val="single"/>
          <w:vertAlign w:val="superscript"/>
          <w:lang w:eastAsia="it-IT"/>
        </w:rPr>
        <w:t xml:space="preserve"> </w:t>
      </w:r>
      <w:r w:rsidR="008615F8" w:rsidRPr="00D059F9">
        <w:rPr>
          <w:rStyle w:val="Rimandonotaapidipagina"/>
          <w:rFonts w:ascii="Times New Roman" w:eastAsia="Times New Roman" w:hAnsi="Times New Roman" w:cs="Times New Roman"/>
          <w:color w:val="0000FF"/>
          <w:sz w:val="24"/>
          <w:szCs w:val="24"/>
          <w:u w:val="single"/>
          <w:lang w:eastAsia="it-IT"/>
        </w:rPr>
        <w:footnoteReference w:id="7"/>
      </w:r>
      <w:r w:rsidRPr="00D059F9">
        <w:rPr>
          <w:rFonts w:ascii="Times New Roman" w:eastAsia="Times New Roman" w:hAnsi="Times New Roman" w:cs="Times New Roman"/>
          <w:color w:val="000000"/>
          <w:sz w:val="24"/>
          <w:szCs w:val="24"/>
          <w:lang w:eastAsia="it-IT"/>
        </w:rPr>
        <w:t>.</w:t>
      </w:r>
    </w:p>
    <w:p w:rsidR="00E55E1C" w:rsidRPr="007A53F9" w:rsidRDefault="00E55E1C" w:rsidP="007A53F9">
      <w:pPr>
        <w:spacing w:before="28" w:after="0" w:line="360" w:lineRule="auto"/>
        <w:ind w:right="964"/>
        <w:jc w:val="both"/>
        <w:rPr>
          <w:rFonts w:ascii="Times New Roman" w:eastAsia="Times New Roman" w:hAnsi="Times New Roman" w:cs="Times New Roman"/>
          <w:sz w:val="36"/>
          <w:szCs w:val="36"/>
          <w:lang w:eastAsia="it-IT"/>
        </w:rPr>
      </w:pPr>
      <w:r w:rsidRPr="00D059F9">
        <w:rPr>
          <w:rFonts w:ascii="Times New Roman" w:eastAsia="Times New Roman" w:hAnsi="Times New Roman" w:cs="Times New Roman"/>
          <w:color w:val="000000"/>
          <w:sz w:val="24"/>
          <w:szCs w:val="24"/>
          <w:lang w:eastAsia="it-IT"/>
        </w:rPr>
        <w:t>Concludiamo così il nostro breve percorso sulla devianza sperando di aver messo in luce il fatto che , non può essere considerato un fenomeno richiedente una sola lettura dottrinale, ma invece, il risultato di un complesso gioco fra diverse dimensioni.</w:t>
      </w:r>
    </w:p>
    <w:p w:rsidR="00E55E1C" w:rsidRPr="00D059F9" w:rsidRDefault="00E55E1C" w:rsidP="00D059F9">
      <w:pPr>
        <w:spacing w:before="28" w:after="0" w:line="240" w:lineRule="auto"/>
        <w:jc w:val="both"/>
        <w:rPr>
          <w:rFonts w:ascii="Times New Roman" w:eastAsia="Times New Roman" w:hAnsi="Times New Roman" w:cs="Times New Roman"/>
          <w:sz w:val="24"/>
          <w:szCs w:val="24"/>
          <w:lang w:eastAsia="it-IT"/>
        </w:rPr>
      </w:pPr>
    </w:p>
    <w:p w:rsidR="00E55E1C" w:rsidRPr="00D059F9" w:rsidRDefault="00E55E1C" w:rsidP="00D059F9">
      <w:pPr>
        <w:spacing w:before="28" w:after="0" w:line="240" w:lineRule="auto"/>
        <w:jc w:val="both"/>
        <w:rPr>
          <w:rFonts w:ascii="Times New Roman" w:eastAsia="Times New Roman" w:hAnsi="Times New Roman" w:cs="Times New Roman"/>
          <w:sz w:val="24"/>
          <w:szCs w:val="24"/>
          <w:lang w:eastAsia="it-IT"/>
        </w:rPr>
      </w:pPr>
    </w:p>
    <w:p w:rsidR="00E55E1C" w:rsidRPr="00D059F9" w:rsidRDefault="00E55E1C" w:rsidP="00D059F9">
      <w:pPr>
        <w:spacing w:before="28" w:after="0" w:line="240" w:lineRule="auto"/>
        <w:jc w:val="both"/>
        <w:rPr>
          <w:rFonts w:ascii="Times New Roman" w:eastAsia="Times New Roman" w:hAnsi="Times New Roman" w:cs="Times New Roman"/>
          <w:sz w:val="24"/>
          <w:szCs w:val="24"/>
          <w:lang w:eastAsia="it-IT"/>
        </w:rPr>
      </w:pPr>
    </w:p>
    <w:p w:rsidR="00E55E1C" w:rsidRPr="00D059F9" w:rsidRDefault="00E55E1C" w:rsidP="00D059F9">
      <w:pPr>
        <w:spacing w:before="28" w:after="0" w:line="240" w:lineRule="auto"/>
        <w:jc w:val="both"/>
        <w:rPr>
          <w:rFonts w:ascii="Times New Roman" w:eastAsia="Times New Roman" w:hAnsi="Times New Roman" w:cs="Times New Roman"/>
          <w:sz w:val="24"/>
          <w:szCs w:val="24"/>
          <w:lang w:eastAsia="it-IT"/>
        </w:rPr>
      </w:pPr>
    </w:p>
    <w:p w:rsidR="00E55E1C" w:rsidRPr="007A53F9" w:rsidRDefault="00E55E1C" w:rsidP="00D059F9">
      <w:pPr>
        <w:spacing w:before="28" w:after="0" w:line="360" w:lineRule="auto"/>
        <w:ind w:right="964"/>
        <w:jc w:val="both"/>
        <w:rPr>
          <w:rFonts w:ascii="Times New Roman" w:eastAsia="Times New Roman" w:hAnsi="Times New Roman" w:cs="Times New Roman"/>
          <w:i/>
          <w:iCs/>
          <w:sz w:val="36"/>
          <w:szCs w:val="36"/>
          <w:u w:val="single"/>
          <w:lang w:eastAsia="it-IT"/>
        </w:rPr>
      </w:pPr>
      <w:r w:rsidRPr="007A53F9">
        <w:rPr>
          <w:rFonts w:ascii="Times New Roman" w:eastAsia="Times New Roman" w:hAnsi="Times New Roman" w:cs="Times New Roman"/>
          <w:i/>
          <w:iCs/>
          <w:sz w:val="36"/>
          <w:szCs w:val="36"/>
          <w:u w:val="single"/>
          <w:lang w:eastAsia="it-IT"/>
        </w:rPr>
        <w:lastRenderedPageBreak/>
        <w:t>Mappa concettuale</w:t>
      </w:r>
    </w:p>
    <w:p w:rsidR="00E01D09" w:rsidRPr="00D059F9" w:rsidRDefault="00E01D09" w:rsidP="00D059F9">
      <w:pPr>
        <w:spacing w:before="28" w:after="0" w:line="360" w:lineRule="auto"/>
        <w:ind w:right="964"/>
        <w:jc w:val="both"/>
        <w:rPr>
          <w:rFonts w:ascii="Times New Roman" w:eastAsia="Times New Roman" w:hAnsi="Times New Roman" w:cs="Times New Roman"/>
          <w:sz w:val="24"/>
          <w:szCs w:val="24"/>
          <w:lang w:eastAsia="it-IT"/>
        </w:rPr>
      </w:pPr>
      <w:r w:rsidRPr="00E01D09">
        <w:rPr>
          <w:rFonts w:ascii="Times New Roman" w:eastAsia="Times New Roman" w:hAnsi="Times New Roman" w:cs="Times New Roman"/>
          <w:noProof/>
          <w:sz w:val="24"/>
          <w:szCs w:val="24"/>
          <w:lang w:eastAsia="it-IT"/>
        </w:rPr>
        <w:drawing>
          <wp:inline distT="0" distB="0" distL="0" distR="0">
            <wp:extent cx="6120130" cy="3586033"/>
            <wp:effectExtent l="19050" t="0" r="0" b="0"/>
            <wp:docPr id="1" name="Immagin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a:srcRect/>
                    <a:stretch>
                      <a:fillRect/>
                    </a:stretch>
                  </pic:blipFill>
                  <pic:spPr bwMode="auto">
                    <a:xfrm>
                      <a:off x="0" y="0"/>
                      <a:ext cx="6120130" cy="3586033"/>
                    </a:xfrm>
                    <a:prstGeom prst="rect">
                      <a:avLst/>
                    </a:prstGeom>
                    <a:noFill/>
                    <a:ln w="9525">
                      <a:noFill/>
                      <a:miter lim="800000"/>
                      <a:headEnd/>
                      <a:tailEnd/>
                    </a:ln>
                    <a:effectLst/>
                  </pic:spPr>
                </pic:pic>
              </a:graphicData>
            </a:graphic>
          </wp:inline>
        </w:drawing>
      </w:r>
    </w:p>
    <w:p w:rsidR="00E55E1C" w:rsidRPr="00D059F9" w:rsidRDefault="00E55E1C" w:rsidP="00D059F9">
      <w:pPr>
        <w:spacing w:before="28" w:after="0" w:line="360" w:lineRule="auto"/>
        <w:ind w:right="964"/>
        <w:jc w:val="both"/>
        <w:rPr>
          <w:rFonts w:ascii="Times New Roman" w:eastAsia="Times New Roman" w:hAnsi="Times New Roman" w:cs="Times New Roman"/>
          <w:sz w:val="24"/>
          <w:szCs w:val="24"/>
          <w:lang w:eastAsia="it-IT"/>
        </w:rPr>
      </w:pPr>
    </w:p>
    <w:p w:rsidR="00E55E1C" w:rsidRPr="00D059F9" w:rsidRDefault="00E55E1C" w:rsidP="00D059F9">
      <w:pPr>
        <w:spacing w:before="28" w:after="0" w:line="360" w:lineRule="auto"/>
        <w:ind w:left="964" w:right="964" w:hanging="363"/>
        <w:jc w:val="both"/>
        <w:rPr>
          <w:rFonts w:ascii="Times New Roman" w:eastAsia="Times New Roman" w:hAnsi="Times New Roman" w:cs="Times New Roman"/>
          <w:sz w:val="24"/>
          <w:szCs w:val="24"/>
          <w:lang w:eastAsia="it-IT"/>
        </w:rPr>
      </w:pPr>
    </w:p>
    <w:p w:rsidR="00E55E1C" w:rsidRPr="007A53F9" w:rsidRDefault="00E55E1C" w:rsidP="00D059F9">
      <w:pPr>
        <w:spacing w:before="28" w:after="0" w:line="360" w:lineRule="auto"/>
        <w:ind w:right="964"/>
        <w:jc w:val="both"/>
        <w:rPr>
          <w:rFonts w:ascii="Times New Roman" w:eastAsia="Times New Roman" w:hAnsi="Times New Roman" w:cs="Times New Roman"/>
          <w:i/>
          <w:iCs/>
          <w:sz w:val="36"/>
          <w:szCs w:val="36"/>
          <w:u w:val="single"/>
          <w:lang w:eastAsia="it-IT"/>
        </w:rPr>
      </w:pPr>
      <w:r w:rsidRPr="007A53F9">
        <w:rPr>
          <w:rFonts w:ascii="Times New Roman" w:eastAsia="Times New Roman" w:hAnsi="Times New Roman" w:cs="Times New Roman"/>
          <w:i/>
          <w:iCs/>
          <w:sz w:val="36"/>
          <w:szCs w:val="36"/>
          <w:u w:val="single"/>
          <w:lang w:eastAsia="it-IT"/>
        </w:rPr>
        <w:t xml:space="preserve">Bibliografia e </w:t>
      </w:r>
      <w:proofErr w:type="spellStart"/>
      <w:r w:rsidRPr="007A53F9">
        <w:rPr>
          <w:rFonts w:ascii="Times New Roman" w:eastAsia="Times New Roman" w:hAnsi="Times New Roman" w:cs="Times New Roman"/>
          <w:i/>
          <w:iCs/>
          <w:sz w:val="36"/>
          <w:szCs w:val="36"/>
          <w:u w:val="single"/>
          <w:lang w:eastAsia="it-IT"/>
        </w:rPr>
        <w:t>sitografia</w:t>
      </w:r>
      <w:proofErr w:type="spellEnd"/>
      <w:r w:rsidRPr="007A53F9">
        <w:rPr>
          <w:rFonts w:ascii="Times New Roman" w:eastAsia="Times New Roman" w:hAnsi="Times New Roman" w:cs="Times New Roman"/>
          <w:i/>
          <w:iCs/>
          <w:sz w:val="36"/>
          <w:szCs w:val="36"/>
          <w:u w:val="single"/>
          <w:lang w:eastAsia="it-IT"/>
        </w:rPr>
        <w:t>:</w:t>
      </w:r>
    </w:p>
    <w:p w:rsidR="007C28A4" w:rsidRDefault="007C28A4" w:rsidP="00D059F9">
      <w:pPr>
        <w:spacing w:before="28" w:after="0" w:line="360" w:lineRule="auto"/>
        <w:ind w:right="964"/>
        <w:jc w:val="both"/>
        <w:rPr>
          <w:rFonts w:ascii="Times New Roman" w:eastAsia="Times New Roman" w:hAnsi="Times New Roman" w:cs="Times New Roman"/>
          <w:i/>
          <w:iCs/>
          <w:sz w:val="24"/>
          <w:szCs w:val="24"/>
          <w:u w:val="single"/>
          <w:lang w:eastAsia="it-IT"/>
        </w:rPr>
      </w:pPr>
    </w:p>
    <w:p w:rsidR="007C28A4" w:rsidRDefault="007C28A4" w:rsidP="007C28A4">
      <w:pPr>
        <w:pStyle w:val="Testonotaapidipagina"/>
        <w:jc w:val="both"/>
        <w:rPr>
          <w:rFonts w:ascii="Times New Roman" w:hAnsi="Times New Roman" w:cs="Times New Roman"/>
          <w:sz w:val="24"/>
          <w:szCs w:val="24"/>
        </w:rPr>
      </w:pPr>
      <w:proofErr w:type="spellStart"/>
      <w:r w:rsidRPr="007C28A4">
        <w:rPr>
          <w:rFonts w:ascii="Times New Roman" w:hAnsi="Times New Roman" w:cs="Times New Roman"/>
          <w:sz w:val="24"/>
          <w:szCs w:val="24"/>
        </w:rPr>
        <w:t>A.Bagnasco</w:t>
      </w:r>
      <w:proofErr w:type="spellEnd"/>
      <w:r w:rsidRPr="007C28A4">
        <w:rPr>
          <w:rFonts w:ascii="Times New Roman" w:hAnsi="Times New Roman" w:cs="Times New Roman"/>
          <w:sz w:val="24"/>
          <w:szCs w:val="24"/>
        </w:rPr>
        <w:t xml:space="preserve">, </w:t>
      </w:r>
      <w:proofErr w:type="spellStart"/>
      <w:r w:rsidRPr="007C28A4">
        <w:rPr>
          <w:rFonts w:ascii="Times New Roman" w:hAnsi="Times New Roman" w:cs="Times New Roman"/>
          <w:sz w:val="24"/>
          <w:szCs w:val="24"/>
        </w:rPr>
        <w:t>M.Barbagli</w:t>
      </w:r>
      <w:proofErr w:type="spellEnd"/>
      <w:r w:rsidRPr="007C28A4">
        <w:rPr>
          <w:rFonts w:ascii="Times New Roman" w:hAnsi="Times New Roman" w:cs="Times New Roman"/>
          <w:sz w:val="24"/>
          <w:szCs w:val="24"/>
        </w:rPr>
        <w:t xml:space="preserve">, </w:t>
      </w:r>
      <w:proofErr w:type="spellStart"/>
      <w:r w:rsidRPr="007C28A4">
        <w:rPr>
          <w:rFonts w:ascii="Times New Roman" w:hAnsi="Times New Roman" w:cs="Times New Roman"/>
          <w:sz w:val="24"/>
          <w:szCs w:val="24"/>
        </w:rPr>
        <w:t>A.Cavalli</w:t>
      </w:r>
      <w:proofErr w:type="spellEnd"/>
      <w:r w:rsidRPr="007C28A4">
        <w:rPr>
          <w:rFonts w:ascii="Times New Roman" w:hAnsi="Times New Roman" w:cs="Times New Roman"/>
          <w:sz w:val="24"/>
          <w:szCs w:val="24"/>
        </w:rPr>
        <w:t xml:space="preserve">, </w:t>
      </w:r>
      <w:r w:rsidRPr="007C28A4">
        <w:rPr>
          <w:rFonts w:ascii="Times New Roman" w:hAnsi="Times New Roman" w:cs="Times New Roman"/>
          <w:i/>
          <w:sz w:val="24"/>
          <w:szCs w:val="24"/>
        </w:rPr>
        <w:t>Manuale di Sociologia</w:t>
      </w:r>
      <w:r w:rsidRPr="007C28A4">
        <w:rPr>
          <w:rFonts w:ascii="Times New Roman" w:hAnsi="Times New Roman" w:cs="Times New Roman"/>
          <w:sz w:val="24"/>
          <w:szCs w:val="24"/>
        </w:rPr>
        <w:t xml:space="preserve"> , Il Mulino, Bologna, 1997 ; IRS-Commissione di indagine sulla povertà e l’emarginazione, </w:t>
      </w:r>
      <w:r w:rsidRPr="007C28A4">
        <w:rPr>
          <w:rFonts w:ascii="Times New Roman" w:hAnsi="Times New Roman" w:cs="Times New Roman"/>
          <w:i/>
          <w:sz w:val="24"/>
          <w:szCs w:val="24"/>
        </w:rPr>
        <w:t>la spesa pubblica per l’assistenza in Italia</w:t>
      </w:r>
      <w:r w:rsidRPr="007C28A4">
        <w:rPr>
          <w:rFonts w:ascii="Times New Roman" w:hAnsi="Times New Roman" w:cs="Times New Roman"/>
          <w:sz w:val="24"/>
          <w:szCs w:val="24"/>
        </w:rPr>
        <w:t>, Roma, 1997.</w:t>
      </w:r>
    </w:p>
    <w:p w:rsidR="007C28A4" w:rsidRDefault="007C28A4" w:rsidP="007C28A4">
      <w:pPr>
        <w:pStyle w:val="Testonotaapidipagina"/>
        <w:jc w:val="both"/>
        <w:rPr>
          <w:rFonts w:ascii="Times New Roman" w:hAnsi="Times New Roman" w:cs="Times New Roman"/>
          <w:sz w:val="24"/>
          <w:szCs w:val="24"/>
        </w:rPr>
      </w:pPr>
    </w:p>
    <w:p w:rsidR="007C28A4" w:rsidRDefault="007C28A4" w:rsidP="007C28A4">
      <w:pPr>
        <w:pStyle w:val="Testonotaapidipagina"/>
        <w:jc w:val="both"/>
        <w:rPr>
          <w:rFonts w:ascii="Times New Roman" w:hAnsi="Times New Roman" w:cs="Times New Roman"/>
          <w:sz w:val="24"/>
          <w:szCs w:val="24"/>
        </w:rPr>
      </w:pPr>
      <w:r w:rsidRPr="007C28A4">
        <w:rPr>
          <w:rFonts w:ascii="Times New Roman" w:hAnsi="Times New Roman" w:cs="Times New Roman"/>
          <w:sz w:val="24"/>
          <w:szCs w:val="24"/>
        </w:rPr>
        <w:t>Ernesto Ugo Savona, “Devianza”, Enciclopedia Treccani-VI Appendice (2006)</w:t>
      </w:r>
      <w:r>
        <w:rPr>
          <w:rFonts w:ascii="Times New Roman" w:hAnsi="Times New Roman" w:cs="Times New Roman"/>
          <w:sz w:val="24"/>
          <w:szCs w:val="24"/>
        </w:rPr>
        <w:t>.</w:t>
      </w:r>
    </w:p>
    <w:p w:rsidR="007C28A4" w:rsidRDefault="007C28A4" w:rsidP="007C28A4">
      <w:pPr>
        <w:pStyle w:val="Testonotaapidipagina"/>
        <w:jc w:val="both"/>
        <w:rPr>
          <w:rFonts w:ascii="Times New Roman" w:hAnsi="Times New Roman" w:cs="Times New Roman"/>
          <w:sz w:val="24"/>
          <w:szCs w:val="24"/>
        </w:rPr>
      </w:pPr>
    </w:p>
    <w:p w:rsidR="007C28A4" w:rsidRDefault="007C28A4" w:rsidP="007C28A4">
      <w:pPr>
        <w:spacing w:before="28" w:after="0" w:line="240" w:lineRule="auto"/>
        <w:jc w:val="both"/>
        <w:rPr>
          <w:rFonts w:ascii="Times New Roman" w:hAnsi="Times New Roman" w:cs="Times New Roman"/>
          <w:sz w:val="24"/>
          <w:szCs w:val="24"/>
        </w:rPr>
      </w:pPr>
      <w:r w:rsidRPr="007C28A4">
        <w:rPr>
          <w:rFonts w:ascii="Times New Roman" w:hAnsi="Times New Roman" w:cs="Times New Roman"/>
          <w:sz w:val="24"/>
          <w:szCs w:val="24"/>
        </w:rPr>
        <w:t xml:space="preserve">Gaetano De Leo, Patrizia Patrizi, </w:t>
      </w:r>
      <w:r w:rsidRPr="007C28A4">
        <w:rPr>
          <w:rFonts w:ascii="Times New Roman" w:hAnsi="Times New Roman" w:cs="Times New Roman"/>
          <w:i/>
          <w:sz w:val="24"/>
          <w:szCs w:val="24"/>
        </w:rPr>
        <w:t>Trattare con adolescenti devianti</w:t>
      </w:r>
      <w:r w:rsidRPr="007C28A4">
        <w:rPr>
          <w:rFonts w:ascii="Times New Roman" w:hAnsi="Times New Roman" w:cs="Times New Roman"/>
          <w:sz w:val="24"/>
          <w:szCs w:val="24"/>
        </w:rPr>
        <w:t xml:space="preserve"> , Carocci , 1999</w:t>
      </w:r>
      <w:r>
        <w:rPr>
          <w:rFonts w:ascii="Times New Roman" w:hAnsi="Times New Roman" w:cs="Times New Roman"/>
          <w:sz w:val="24"/>
          <w:szCs w:val="24"/>
        </w:rPr>
        <w:t>.</w:t>
      </w:r>
    </w:p>
    <w:p w:rsidR="007C28A4" w:rsidRDefault="007C28A4" w:rsidP="007C28A4">
      <w:pPr>
        <w:spacing w:before="28" w:after="0" w:line="240" w:lineRule="auto"/>
        <w:jc w:val="both"/>
        <w:rPr>
          <w:rFonts w:ascii="Times New Roman" w:hAnsi="Times New Roman" w:cs="Times New Roman"/>
          <w:sz w:val="24"/>
          <w:szCs w:val="24"/>
        </w:rPr>
      </w:pPr>
    </w:p>
    <w:p w:rsidR="007C28A4" w:rsidRDefault="007C28A4" w:rsidP="007C28A4">
      <w:pPr>
        <w:spacing w:before="28" w:after="0" w:line="240" w:lineRule="auto"/>
        <w:jc w:val="both"/>
        <w:rPr>
          <w:rFonts w:ascii="Times New Roman" w:hAnsi="Times New Roman" w:cs="Times New Roman"/>
          <w:sz w:val="24"/>
          <w:szCs w:val="24"/>
        </w:rPr>
      </w:pPr>
      <w:proofErr w:type="spellStart"/>
      <w:r w:rsidRPr="007C28A4">
        <w:rPr>
          <w:rFonts w:ascii="Times New Roman" w:hAnsi="Times New Roman" w:cs="Times New Roman"/>
          <w:sz w:val="24"/>
          <w:szCs w:val="24"/>
        </w:rPr>
        <w:t>M.Barbagli</w:t>
      </w:r>
      <w:proofErr w:type="spellEnd"/>
      <w:r w:rsidRPr="007C28A4">
        <w:rPr>
          <w:rFonts w:ascii="Times New Roman" w:hAnsi="Times New Roman" w:cs="Times New Roman"/>
          <w:sz w:val="24"/>
          <w:szCs w:val="24"/>
        </w:rPr>
        <w:t xml:space="preserve">, </w:t>
      </w:r>
      <w:proofErr w:type="spellStart"/>
      <w:r w:rsidRPr="007C28A4">
        <w:rPr>
          <w:rFonts w:ascii="Times New Roman" w:hAnsi="Times New Roman" w:cs="Times New Roman"/>
          <w:sz w:val="24"/>
          <w:szCs w:val="24"/>
        </w:rPr>
        <w:t>U.Gatti</w:t>
      </w:r>
      <w:proofErr w:type="spellEnd"/>
      <w:r w:rsidRPr="007C28A4">
        <w:rPr>
          <w:rFonts w:ascii="Times New Roman" w:hAnsi="Times New Roman" w:cs="Times New Roman"/>
          <w:sz w:val="24"/>
          <w:szCs w:val="24"/>
        </w:rPr>
        <w:t xml:space="preserve"> , </w:t>
      </w:r>
      <w:r w:rsidRPr="007C28A4">
        <w:rPr>
          <w:rFonts w:ascii="Times New Roman" w:hAnsi="Times New Roman" w:cs="Times New Roman"/>
          <w:i/>
          <w:sz w:val="24"/>
          <w:szCs w:val="24"/>
        </w:rPr>
        <w:t xml:space="preserve">La criminalità in Italia </w:t>
      </w:r>
      <w:r w:rsidRPr="007C28A4">
        <w:rPr>
          <w:rFonts w:ascii="Times New Roman" w:hAnsi="Times New Roman" w:cs="Times New Roman"/>
          <w:sz w:val="24"/>
          <w:szCs w:val="24"/>
        </w:rPr>
        <w:t>, Il Mulino, Bologna , 2003</w:t>
      </w:r>
      <w:r>
        <w:rPr>
          <w:rFonts w:ascii="Times New Roman" w:hAnsi="Times New Roman" w:cs="Times New Roman"/>
          <w:sz w:val="24"/>
          <w:szCs w:val="24"/>
        </w:rPr>
        <w:t>.</w:t>
      </w:r>
    </w:p>
    <w:p w:rsidR="007C28A4" w:rsidRDefault="007C28A4" w:rsidP="007C28A4">
      <w:pPr>
        <w:spacing w:before="28" w:after="0" w:line="240" w:lineRule="auto"/>
        <w:jc w:val="both"/>
        <w:rPr>
          <w:rFonts w:ascii="Times New Roman" w:hAnsi="Times New Roman" w:cs="Times New Roman"/>
          <w:sz w:val="24"/>
          <w:szCs w:val="24"/>
        </w:rPr>
      </w:pPr>
    </w:p>
    <w:p w:rsidR="007C28A4" w:rsidRDefault="007C28A4" w:rsidP="007C28A4">
      <w:pPr>
        <w:spacing w:before="28" w:after="0" w:line="240" w:lineRule="auto"/>
        <w:jc w:val="both"/>
        <w:rPr>
          <w:rFonts w:ascii="Times New Roman" w:hAnsi="Times New Roman" w:cs="Times New Roman"/>
          <w:sz w:val="24"/>
          <w:szCs w:val="24"/>
        </w:rPr>
      </w:pPr>
      <w:r w:rsidRPr="007C28A4">
        <w:rPr>
          <w:rFonts w:ascii="Times New Roman" w:hAnsi="Times New Roman" w:cs="Times New Roman"/>
          <w:sz w:val="24"/>
          <w:szCs w:val="24"/>
        </w:rPr>
        <w:t xml:space="preserve">N. Negri , </w:t>
      </w:r>
      <w:r w:rsidRPr="007C28A4">
        <w:rPr>
          <w:rFonts w:ascii="Times New Roman" w:hAnsi="Times New Roman" w:cs="Times New Roman"/>
          <w:i/>
          <w:sz w:val="24"/>
          <w:szCs w:val="24"/>
        </w:rPr>
        <w:t>Saggi sull’esclusione sociale</w:t>
      </w:r>
      <w:r w:rsidRPr="007C28A4">
        <w:rPr>
          <w:rFonts w:ascii="Times New Roman" w:hAnsi="Times New Roman" w:cs="Times New Roman"/>
          <w:sz w:val="24"/>
          <w:szCs w:val="24"/>
        </w:rPr>
        <w:t xml:space="preserve"> , Il Segnalibro, Torino, 1990 ; </w:t>
      </w:r>
      <w:proofErr w:type="spellStart"/>
      <w:r w:rsidRPr="007C28A4">
        <w:rPr>
          <w:rFonts w:ascii="Times New Roman" w:hAnsi="Times New Roman" w:cs="Times New Roman"/>
          <w:sz w:val="24"/>
          <w:szCs w:val="24"/>
        </w:rPr>
        <w:t>N.Negri</w:t>
      </w:r>
      <w:proofErr w:type="spellEnd"/>
      <w:r w:rsidRPr="007C28A4">
        <w:rPr>
          <w:rFonts w:ascii="Times New Roman" w:hAnsi="Times New Roman" w:cs="Times New Roman"/>
          <w:sz w:val="24"/>
          <w:szCs w:val="24"/>
        </w:rPr>
        <w:t xml:space="preserve"> , “le conseguenze dei disagi imprevisti : note sulla costruzione sociale degli eventi della bibliografia” , </w:t>
      </w:r>
      <w:r w:rsidRPr="007C28A4">
        <w:rPr>
          <w:rFonts w:ascii="Times New Roman" w:hAnsi="Times New Roman" w:cs="Times New Roman"/>
          <w:i/>
          <w:sz w:val="24"/>
          <w:szCs w:val="24"/>
        </w:rPr>
        <w:t>rassegna italiana di sociologia</w:t>
      </w:r>
      <w:r w:rsidRPr="007C28A4">
        <w:rPr>
          <w:rFonts w:ascii="Times New Roman" w:hAnsi="Times New Roman" w:cs="Times New Roman"/>
          <w:sz w:val="24"/>
          <w:szCs w:val="24"/>
        </w:rPr>
        <w:t xml:space="preserve"> , n.4 , 1993 ; S. </w:t>
      </w:r>
      <w:proofErr w:type="spellStart"/>
      <w:r w:rsidRPr="007C28A4">
        <w:rPr>
          <w:rFonts w:ascii="Times New Roman" w:hAnsi="Times New Roman" w:cs="Times New Roman"/>
          <w:sz w:val="24"/>
          <w:szCs w:val="24"/>
        </w:rPr>
        <w:t>Laffi</w:t>
      </w:r>
      <w:proofErr w:type="spellEnd"/>
      <w:r w:rsidRPr="007C28A4">
        <w:rPr>
          <w:rFonts w:ascii="Times New Roman" w:hAnsi="Times New Roman" w:cs="Times New Roman"/>
          <w:sz w:val="24"/>
          <w:szCs w:val="24"/>
        </w:rPr>
        <w:t xml:space="preserve"> , “povertà come percorso”, in </w:t>
      </w:r>
      <w:proofErr w:type="spellStart"/>
      <w:r w:rsidRPr="007C28A4">
        <w:rPr>
          <w:rFonts w:ascii="Times New Roman" w:hAnsi="Times New Roman" w:cs="Times New Roman"/>
          <w:sz w:val="24"/>
          <w:szCs w:val="24"/>
        </w:rPr>
        <w:t>G.Micheli</w:t>
      </w:r>
      <w:proofErr w:type="spellEnd"/>
      <w:r w:rsidRPr="007C28A4">
        <w:rPr>
          <w:rFonts w:ascii="Times New Roman" w:hAnsi="Times New Roman" w:cs="Times New Roman"/>
          <w:sz w:val="24"/>
          <w:szCs w:val="24"/>
        </w:rPr>
        <w:t xml:space="preserve"> e </w:t>
      </w:r>
      <w:proofErr w:type="spellStart"/>
      <w:r w:rsidRPr="007C28A4">
        <w:rPr>
          <w:rFonts w:ascii="Times New Roman" w:hAnsi="Times New Roman" w:cs="Times New Roman"/>
          <w:sz w:val="24"/>
          <w:szCs w:val="24"/>
        </w:rPr>
        <w:t>S.Laffi</w:t>
      </w:r>
      <w:proofErr w:type="spellEnd"/>
      <w:r w:rsidRPr="007C28A4">
        <w:rPr>
          <w:rFonts w:ascii="Times New Roman" w:hAnsi="Times New Roman" w:cs="Times New Roman"/>
          <w:sz w:val="24"/>
          <w:szCs w:val="24"/>
        </w:rPr>
        <w:t xml:space="preserve"> , </w:t>
      </w:r>
      <w:r w:rsidRPr="007C28A4">
        <w:rPr>
          <w:rFonts w:ascii="Times New Roman" w:hAnsi="Times New Roman" w:cs="Times New Roman"/>
          <w:i/>
          <w:sz w:val="24"/>
          <w:szCs w:val="24"/>
        </w:rPr>
        <w:t>Stati e percorsi di povertà non estremi</w:t>
      </w:r>
      <w:r w:rsidRPr="007C28A4">
        <w:rPr>
          <w:rFonts w:ascii="Times New Roman" w:hAnsi="Times New Roman" w:cs="Times New Roman"/>
          <w:sz w:val="24"/>
          <w:szCs w:val="24"/>
        </w:rPr>
        <w:t xml:space="preserve"> , Franco Angeli, Milano, 1995.</w:t>
      </w:r>
    </w:p>
    <w:p w:rsidR="007C28A4" w:rsidRDefault="007C28A4" w:rsidP="007C28A4">
      <w:pPr>
        <w:spacing w:before="28" w:after="0" w:line="240" w:lineRule="auto"/>
        <w:jc w:val="both"/>
        <w:rPr>
          <w:rFonts w:ascii="Times New Roman" w:hAnsi="Times New Roman" w:cs="Times New Roman"/>
          <w:sz w:val="24"/>
          <w:szCs w:val="24"/>
        </w:rPr>
      </w:pPr>
    </w:p>
    <w:p w:rsidR="007C28A4" w:rsidRDefault="007C28A4" w:rsidP="007C28A4">
      <w:pPr>
        <w:pStyle w:val="Testonotaapidipagina"/>
        <w:jc w:val="both"/>
        <w:rPr>
          <w:rFonts w:ascii="Times New Roman" w:hAnsi="Times New Roman" w:cs="Times New Roman"/>
          <w:sz w:val="24"/>
          <w:szCs w:val="24"/>
        </w:rPr>
      </w:pPr>
      <w:r w:rsidRPr="007C28A4">
        <w:rPr>
          <w:rFonts w:ascii="Times New Roman" w:hAnsi="Times New Roman" w:cs="Times New Roman"/>
          <w:sz w:val="24"/>
          <w:szCs w:val="24"/>
        </w:rPr>
        <w:t>Piero , Bertolini ,</w:t>
      </w:r>
      <w:r w:rsidRPr="007C28A4">
        <w:rPr>
          <w:rFonts w:ascii="Times New Roman" w:hAnsi="Times New Roman" w:cs="Times New Roman"/>
          <w:i/>
          <w:sz w:val="24"/>
          <w:szCs w:val="24"/>
        </w:rPr>
        <w:t>Dizionario Pedagogia e Scienze dell’Educazione</w:t>
      </w:r>
      <w:r w:rsidRPr="007C28A4">
        <w:rPr>
          <w:rFonts w:ascii="Times New Roman" w:hAnsi="Times New Roman" w:cs="Times New Roman"/>
          <w:sz w:val="24"/>
          <w:szCs w:val="24"/>
        </w:rPr>
        <w:t xml:space="preserve"> , Prima Edizione, 1996</w:t>
      </w:r>
      <w:r>
        <w:rPr>
          <w:rFonts w:ascii="Times New Roman" w:hAnsi="Times New Roman" w:cs="Times New Roman"/>
          <w:sz w:val="24"/>
          <w:szCs w:val="24"/>
        </w:rPr>
        <w:t>.</w:t>
      </w:r>
    </w:p>
    <w:p w:rsidR="007C28A4" w:rsidRDefault="007C28A4" w:rsidP="007C28A4">
      <w:pPr>
        <w:pStyle w:val="Testonotaapidipagina"/>
        <w:jc w:val="both"/>
        <w:rPr>
          <w:rFonts w:ascii="Times New Roman" w:hAnsi="Times New Roman" w:cs="Times New Roman"/>
          <w:sz w:val="24"/>
          <w:szCs w:val="24"/>
        </w:rPr>
      </w:pPr>
    </w:p>
    <w:p w:rsidR="007C28A4" w:rsidRDefault="008B4660" w:rsidP="007A53F9">
      <w:pPr>
        <w:pStyle w:val="Testonotaapidipagina"/>
        <w:jc w:val="both"/>
        <w:rPr>
          <w:rFonts w:ascii="Times New Roman" w:hAnsi="Times New Roman" w:cs="Times New Roman"/>
          <w:sz w:val="24"/>
          <w:szCs w:val="24"/>
        </w:rPr>
      </w:pPr>
      <w:r w:rsidRPr="007C28A4">
        <w:rPr>
          <w:rFonts w:ascii="Times New Roman" w:hAnsi="Times New Roman" w:cs="Times New Roman"/>
          <w:sz w:val="24"/>
          <w:szCs w:val="24"/>
        </w:rPr>
        <w:t xml:space="preserve">Stanley Cohen , “Devianza”, </w:t>
      </w:r>
      <w:r w:rsidRPr="007C28A4">
        <w:rPr>
          <w:rFonts w:ascii="Times New Roman" w:hAnsi="Times New Roman" w:cs="Times New Roman"/>
          <w:i/>
          <w:sz w:val="24"/>
          <w:szCs w:val="24"/>
        </w:rPr>
        <w:t>Enciclopedia delle Scienze Sociali</w:t>
      </w:r>
      <w:r w:rsidRPr="007C28A4">
        <w:rPr>
          <w:rFonts w:ascii="Times New Roman" w:hAnsi="Times New Roman" w:cs="Times New Roman"/>
          <w:sz w:val="24"/>
          <w:szCs w:val="24"/>
        </w:rPr>
        <w:t xml:space="preserve">, </w:t>
      </w:r>
      <w:proofErr w:type="spellStart"/>
      <w:r w:rsidRPr="007C28A4">
        <w:rPr>
          <w:rFonts w:ascii="Times New Roman" w:hAnsi="Times New Roman" w:cs="Times New Roman"/>
          <w:sz w:val="24"/>
          <w:szCs w:val="24"/>
        </w:rPr>
        <w:t>Vol.II</w:t>
      </w:r>
      <w:proofErr w:type="spellEnd"/>
      <w:r w:rsidRPr="007C28A4">
        <w:rPr>
          <w:rFonts w:ascii="Times New Roman" w:hAnsi="Times New Roman" w:cs="Times New Roman"/>
          <w:sz w:val="24"/>
          <w:szCs w:val="24"/>
        </w:rPr>
        <w:t xml:space="preserve"> (classe-diplomazia), Roma : Istituto dell’Enciclopedia Italiana Treccani , 1992</w:t>
      </w:r>
      <w:r w:rsidR="007C28A4">
        <w:rPr>
          <w:rFonts w:ascii="Times New Roman" w:hAnsi="Times New Roman" w:cs="Times New Roman"/>
          <w:sz w:val="24"/>
          <w:szCs w:val="24"/>
        </w:rPr>
        <w:t>.</w:t>
      </w:r>
    </w:p>
    <w:p w:rsidR="00E55E1C" w:rsidRPr="007A53F9" w:rsidRDefault="00E55E1C" w:rsidP="00D059F9">
      <w:pPr>
        <w:spacing w:before="28" w:after="0" w:line="360" w:lineRule="auto"/>
        <w:ind w:right="964"/>
        <w:jc w:val="both"/>
        <w:rPr>
          <w:rFonts w:ascii="Times New Roman" w:eastAsia="Times New Roman" w:hAnsi="Times New Roman" w:cs="Times New Roman"/>
          <w:i/>
          <w:sz w:val="36"/>
          <w:szCs w:val="36"/>
          <w:lang w:eastAsia="it-IT"/>
        </w:rPr>
      </w:pPr>
      <w:r w:rsidRPr="007A53F9">
        <w:rPr>
          <w:rFonts w:ascii="Times New Roman" w:eastAsia="Times New Roman" w:hAnsi="Times New Roman" w:cs="Times New Roman"/>
          <w:i/>
          <w:sz w:val="36"/>
          <w:szCs w:val="36"/>
          <w:u w:val="single"/>
          <w:lang w:eastAsia="it-IT"/>
        </w:rPr>
        <w:lastRenderedPageBreak/>
        <w:t>Ipotesi di ricerca</w:t>
      </w:r>
    </w:p>
    <w:p w:rsidR="00E55E1C" w:rsidRPr="00D059F9" w:rsidRDefault="00E55E1C" w:rsidP="00D059F9">
      <w:pPr>
        <w:spacing w:before="28" w:after="0" w:line="360" w:lineRule="auto"/>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Il quadro teorico e l’esperienza del ricercatore portano alla formulazione delle ipotesi, che verranno poi confermate o confutate dai dati empirici. Le ipotesi non sono altro che asserti, formulati dal ricercatore in risposta al problema conoscitivo.</w:t>
      </w:r>
    </w:p>
    <w:p w:rsidR="00E55E1C" w:rsidRPr="00D059F9" w:rsidRDefault="00E55E1C" w:rsidP="00D059F9">
      <w:pPr>
        <w:spacing w:before="28" w:after="0" w:line="360" w:lineRule="auto"/>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Problema: Esiste una relazione tra la presenza di condotte devianti e lo status socio-economico?</w:t>
      </w:r>
    </w:p>
    <w:p w:rsidR="00E55E1C" w:rsidRPr="00D059F9" w:rsidRDefault="00E55E1C" w:rsidP="007A53F9">
      <w:pPr>
        <w:spacing w:before="28" w:after="0" w:line="360" w:lineRule="auto"/>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Ipotesi: Esiste una relazione tra la presenza di condotte devianti e lo status socio-economico.</w:t>
      </w:r>
    </w:p>
    <w:p w:rsidR="00E55E1C" w:rsidRPr="00D059F9" w:rsidRDefault="00E55E1C" w:rsidP="00D059F9">
      <w:pPr>
        <w:spacing w:before="28" w:after="0" w:line="360" w:lineRule="auto"/>
        <w:ind w:right="964"/>
        <w:jc w:val="both"/>
        <w:rPr>
          <w:rFonts w:ascii="Times New Roman" w:eastAsia="Times New Roman" w:hAnsi="Times New Roman" w:cs="Times New Roman"/>
          <w:sz w:val="24"/>
          <w:szCs w:val="24"/>
          <w:lang w:eastAsia="it-IT"/>
        </w:rPr>
      </w:pPr>
    </w:p>
    <w:p w:rsidR="00E55E1C" w:rsidRPr="007A53F9" w:rsidRDefault="00E55E1C" w:rsidP="00D059F9">
      <w:pPr>
        <w:spacing w:before="28" w:after="0" w:line="360" w:lineRule="auto"/>
        <w:jc w:val="both"/>
        <w:rPr>
          <w:rFonts w:ascii="Times New Roman" w:eastAsia="Times New Roman" w:hAnsi="Times New Roman" w:cs="Times New Roman"/>
          <w:sz w:val="36"/>
          <w:szCs w:val="36"/>
          <w:lang w:eastAsia="it-IT"/>
        </w:rPr>
      </w:pPr>
      <w:r w:rsidRPr="007A53F9">
        <w:rPr>
          <w:rFonts w:ascii="Times New Roman" w:eastAsia="Times New Roman" w:hAnsi="Times New Roman" w:cs="Times New Roman"/>
          <w:i/>
          <w:iCs/>
          <w:sz w:val="36"/>
          <w:szCs w:val="36"/>
          <w:u w:val="single"/>
          <w:lang w:eastAsia="it-IT"/>
        </w:rPr>
        <w:t>Individuazione dei fattori</w:t>
      </w:r>
    </w:p>
    <w:p w:rsidR="00E55E1C" w:rsidRPr="00D059F9" w:rsidRDefault="00E55E1C" w:rsidP="00D059F9">
      <w:pPr>
        <w:spacing w:before="28" w:after="0" w:line="360" w:lineRule="auto"/>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color w:val="00000A"/>
          <w:sz w:val="24"/>
          <w:szCs w:val="24"/>
          <w:lang w:eastAsia="it-IT"/>
        </w:rPr>
        <w:t>Dalle ipotesi si estraggono i fattori e si cerca di individuare i livelli di influenza tra essi:</w:t>
      </w:r>
    </w:p>
    <w:p w:rsidR="00E55E1C" w:rsidRPr="00D059F9" w:rsidRDefault="00E55E1C" w:rsidP="00D059F9">
      <w:pPr>
        <w:spacing w:before="28" w:after="0" w:line="360" w:lineRule="auto"/>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Fattore dipendente: condotte devianti</w:t>
      </w:r>
    </w:p>
    <w:p w:rsidR="00E55E1C" w:rsidRPr="00D059F9" w:rsidRDefault="00E55E1C" w:rsidP="00D059F9">
      <w:pPr>
        <w:spacing w:before="28" w:after="0" w:line="360" w:lineRule="auto"/>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Fattore indipendente: status socio-economico</w:t>
      </w:r>
    </w:p>
    <w:p w:rsidR="00E55E1C" w:rsidRPr="00D059F9" w:rsidRDefault="00E55E1C" w:rsidP="00D059F9">
      <w:pPr>
        <w:spacing w:before="28" w:after="0" w:line="360" w:lineRule="auto"/>
        <w:jc w:val="both"/>
        <w:rPr>
          <w:rFonts w:ascii="Times New Roman" w:eastAsia="Times New Roman" w:hAnsi="Times New Roman" w:cs="Times New Roman"/>
          <w:sz w:val="24"/>
          <w:szCs w:val="24"/>
          <w:lang w:eastAsia="it-IT"/>
        </w:rPr>
      </w:pPr>
    </w:p>
    <w:p w:rsidR="00E55E1C" w:rsidRPr="007A53F9" w:rsidRDefault="00E55E1C" w:rsidP="00D059F9">
      <w:pPr>
        <w:spacing w:before="28" w:after="0" w:line="360" w:lineRule="auto"/>
        <w:jc w:val="both"/>
        <w:rPr>
          <w:rFonts w:ascii="Times New Roman" w:eastAsia="Times New Roman" w:hAnsi="Times New Roman" w:cs="Times New Roman"/>
          <w:sz w:val="36"/>
          <w:szCs w:val="36"/>
          <w:lang w:eastAsia="it-IT"/>
        </w:rPr>
      </w:pPr>
      <w:r w:rsidRPr="007A53F9">
        <w:rPr>
          <w:rFonts w:ascii="Times New Roman" w:eastAsia="Times New Roman" w:hAnsi="Times New Roman" w:cs="Times New Roman"/>
          <w:i/>
          <w:iCs/>
          <w:sz w:val="36"/>
          <w:szCs w:val="36"/>
          <w:u w:val="single"/>
          <w:lang w:eastAsia="it-IT"/>
        </w:rPr>
        <w:t>Definizione operativa dei fattori</w:t>
      </w:r>
    </w:p>
    <w:p w:rsidR="00E55E1C" w:rsidRPr="00E55E1C" w:rsidRDefault="00E55E1C" w:rsidP="00D059F9">
      <w:pPr>
        <w:spacing w:before="28" w:after="0" w:line="360" w:lineRule="auto"/>
        <w:jc w:val="both"/>
        <w:rPr>
          <w:rFonts w:ascii="Times New Roman" w:eastAsia="Times New Roman" w:hAnsi="Times New Roman" w:cs="Times New Roman"/>
          <w:sz w:val="24"/>
          <w:szCs w:val="24"/>
          <w:lang w:eastAsia="it-IT"/>
        </w:rPr>
      </w:pPr>
      <w:r w:rsidRPr="00D059F9">
        <w:rPr>
          <w:rFonts w:ascii="Times New Roman" w:eastAsia="Times New Roman" w:hAnsi="Times New Roman" w:cs="Times New Roman"/>
          <w:sz w:val="24"/>
          <w:szCs w:val="24"/>
          <w:lang w:eastAsia="it-IT"/>
        </w:rPr>
        <w:t>Rende esplicite le operazioni che consentono il passaggio da un concetto astratto agli elementi empiricamente rilevabili che del concetto astratto costituiscono gli indicatori</w:t>
      </w:r>
      <w:r w:rsidRPr="00E55E1C">
        <w:rPr>
          <w:rFonts w:ascii="Times New Roman" w:eastAsia="Times New Roman" w:hAnsi="Times New Roman" w:cs="Times New Roman"/>
          <w:sz w:val="26"/>
          <w:szCs w:val="26"/>
          <w:lang w:eastAsia="it-IT"/>
        </w:rPr>
        <w:t>.</w:t>
      </w:r>
    </w:p>
    <w:p w:rsidR="00E55E1C" w:rsidRPr="00E55E1C" w:rsidRDefault="00E55E1C" w:rsidP="00E55E1C">
      <w:pPr>
        <w:spacing w:before="28" w:after="0" w:line="360" w:lineRule="auto"/>
        <w:rPr>
          <w:rFonts w:ascii="Times New Roman" w:eastAsia="Times New Roman" w:hAnsi="Times New Roman" w:cs="Times New Roman"/>
          <w:sz w:val="24"/>
          <w:szCs w:val="24"/>
          <w:lang w:eastAsia="it-IT"/>
        </w:rPr>
      </w:pPr>
    </w:p>
    <w:tbl>
      <w:tblPr>
        <w:tblW w:w="9795" w:type="dxa"/>
        <w:tblCellSpacing w:w="7" w:type="dxa"/>
        <w:tblBorders>
          <w:top w:val="outset" w:sz="6" w:space="0" w:color="000001"/>
          <w:left w:val="outset" w:sz="6" w:space="0" w:color="000001"/>
          <w:bottom w:val="outset" w:sz="6" w:space="0" w:color="000001"/>
          <w:right w:val="outset" w:sz="6" w:space="0" w:color="000001"/>
        </w:tblBorders>
        <w:tblCellMar>
          <w:top w:w="60" w:type="dxa"/>
          <w:left w:w="60" w:type="dxa"/>
          <w:bottom w:w="60" w:type="dxa"/>
          <w:right w:w="60" w:type="dxa"/>
        </w:tblCellMar>
        <w:tblLook w:val="04A0" w:firstRow="1" w:lastRow="0" w:firstColumn="1" w:lastColumn="0" w:noHBand="0" w:noVBand="1"/>
      </w:tblPr>
      <w:tblGrid>
        <w:gridCol w:w="3257"/>
        <w:gridCol w:w="3281"/>
        <w:gridCol w:w="3257"/>
      </w:tblGrid>
      <w:tr w:rsidR="00E55E1C" w:rsidRPr="00E55E1C" w:rsidTr="00E55E1C">
        <w:trPr>
          <w:tblCellSpacing w:w="7" w:type="dxa"/>
        </w:trPr>
        <w:tc>
          <w:tcPr>
            <w:tcW w:w="310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FATTORI</w:t>
            </w:r>
          </w:p>
        </w:tc>
        <w:tc>
          <w:tcPr>
            <w:tcW w:w="313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INDICATORI</w:t>
            </w:r>
          </w:p>
        </w:tc>
        <w:tc>
          <w:tcPr>
            <w:tcW w:w="310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DOMANDE DEL QUESTIONARIO</w:t>
            </w:r>
          </w:p>
        </w:tc>
      </w:tr>
      <w:tr w:rsidR="00E55E1C" w:rsidRPr="00E55E1C" w:rsidTr="00E55E1C">
        <w:trPr>
          <w:tblCellSpacing w:w="7" w:type="dxa"/>
        </w:trPr>
        <w:tc>
          <w:tcPr>
            <w:tcW w:w="310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Genere ed età nazionalità</w:t>
            </w:r>
          </w:p>
        </w:tc>
        <w:tc>
          <w:tcPr>
            <w:tcW w:w="313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Genere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Età</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Nazionalità</w:t>
            </w:r>
          </w:p>
        </w:tc>
        <w:tc>
          <w:tcPr>
            <w:tcW w:w="310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Genere: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Qual è la sua età?</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Qual è la sua nazione di provenienza?</w:t>
            </w:r>
          </w:p>
        </w:tc>
      </w:tr>
      <w:tr w:rsidR="00E55E1C" w:rsidRPr="00E55E1C" w:rsidTr="00E55E1C">
        <w:trPr>
          <w:tblCellSpacing w:w="7" w:type="dxa"/>
        </w:trPr>
        <w:tc>
          <w:tcPr>
            <w:tcW w:w="310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condotte devianti</w:t>
            </w:r>
          </w:p>
        </w:tc>
        <w:tc>
          <w:tcPr>
            <w:tcW w:w="313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Reati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Uso di sostanze stupefacenti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Uso di alcool</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Comportamenti aggressivi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Motivazioni</w:t>
            </w:r>
          </w:p>
        </w:tc>
        <w:tc>
          <w:tcPr>
            <w:tcW w:w="310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lastRenderedPageBreak/>
              <w:t xml:space="preserve">Ha mai commesso reati? </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u w:val="single"/>
                <w:lang w:eastAsia="it-IT"/>
              </w:rPr>
              <w:t>Contro la persona o il patrimonio?</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Ha fatto uso di sostanze stupefacenti?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Le capita spesso di consumare bevande alcoliche?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 xml:space="preserve">Ha mai commesso atti di </w:t>
            </w:r>
            <w:r w:rsidRPr="00E55E1C">
              <w:rPr>
                <w:rFonts w:ascii="Times New Roman" w:eastAsia="Times New Roman" w:hAnsi="Times New Roman" w:cs="Times New Roman"/>
                <w:sz w:val="26"/>
                <w:szCs w:val="26"/>
                <w:lang w:eastAsia="it-IT"/>
              </w:rPr>
              <w:lastRenderedPageBreak/>
              <w:t xml:space="preserve">vandalismo? </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Quando si sente arrabbiato, pensa di essere in grado di controllare i suoi comportamenti?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Lei crede che le persone che rubano lo facciano per difficoltà economiche?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Secondo lei, perché una persona dovrebbe iniziare ad abusare di sostanze alcoliche o stupefacenti?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Lei pensa che i comportamenti aggressivi e gli atti di vandalismo possano essere influenzati dal gruppo?</w:t>
            </w:r>
          </w:p>
          <w:p w:rsidR="00E55E1C" w:rsidRPr="00E55E1C" w:rsidRDefault="00E55E1C" w:rsidP="00E55E1C">
            <w:pPr>
              <w:numPr>
                <w:ilvl w:val="0"/>
                <w:numId w:val="2"/>
              </w:num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per aumentare la propria autostima</w:t>
            </w:r>
          </w:p>
          <w:p w:rsidR="00E55E1C" w:rsidRPr="00E55E1C" w:rsidRDefault="00E55E1C" w:rsidP="00E55E1C">
            <w:pPr>
              <w:numPr>
                <w:ilvl w:val="0"/>
                <w:numId w:val="2"/>
              </w:num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per essere accettato dal gruppo dei pari</w:t>
            </w:r>
          </w:p>
          <w:p w:rsidR="00E55E1C" w:rsidRPr="00E55E1C" w:rsidRDefault="00E55E1C" w:rsidP="00E55E1C">
            <w:pPr>
              <w:numPr>
                <w:ilvl w:val="0"/>
                <w:numId w:val="2"/>
              </w:num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per ottenere benefici economici</w:t>
            </w:r>
          </w:p>
          <w:p w:rsidR="00E55E1C" w:rsidRPr="00E55E1C" w:rsidRDefault="00E55E1C" w:rsidP="00E55E1C">
            <w:pPr>
              <w:numPr>
                <w:ilvl w:val="0"/>
                <w:numId w:val="2"/>
              </w:num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per difficoltà familiari personali</w:t>
            </w:r>
          </w:p>
          <w:p w:rsidR="00E55E1C" w:rsidRPr="00E55E1C" w:rsidRDefault="00E55E1C" w:rsidP="00E55E1C">
            <w:pPr>
              <w:numPr>
                <w:ilvl w:val="0"/>
                <w:numId w:val="2"/>
              </w:num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per mancanza di stimoli e punti di riferimento</w:t>
            </w:r>
          </w:p>
          <w:p w:rsidR="00E55E1C" w:rsidRPr="00E55E1C" w:rsidRDefault="00E55E1C" w:rsidP="00E55E1C">
            <w:pPr>
              <w:numPr>
                <w:ilvl w:val="0"/>
                <w:numId w:val="2"/>
              </w:num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per uniformarsi al contesto di appartenenza</w:t>
            </w:r>
          </w:p>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p>
        </w:tc>
      </w:tr>
      <w:tr w:rsidR="00E55E1C" w:rsidRPr="00E55E1C" w:rsidTr="00E55E1C">
        <w:trPr>
          <w:tblCellSpacing w:w="7" w:type="dxa"/>
        </w:trPr>
        <w:tc>
          <w:tcPr>
            <w:tcW w:w="310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status socio-economico</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p>
        </w:tc>
        <w:tc>
          <w:tcPr>
            <w:tcW w:w="313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percorso scolastico</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esperienza lavorativa</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contesto familiare di appartenenza</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luogo di provenienza</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Relazioni familiari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Relazione con i pari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Gestione e utilizzo del tempo libero</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Titolo di studio</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Mancanza di solidità familiare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Mancanza di un’educazione responsabilizzante</w:t>
            </w:r>
          </w:p>
        </w:tc>
        <w:tc>
          <w:tcPr>
            <w:tcW w:w="3105" w:type="dxa"/>
            <w:tcBorders>
              <w:top w:val="outset" w:sz="6" w:space="0" w:color="000001"/>
              <w:left w:val="outset" w:sz="6" w:space="0" w:color="000001"/>
              <w:bottom w:val="outset" w:sz="6" w:space="0" w:color="000001"/>
              <w:right w:val="outset" w:sz="6" w:space="0" w:color="000001"/>
            </w:tcBorders>
            <w:hideMark/>
          </w:tcPr>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Qual è il suo titolo di studio?</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Attualmente, sta proseguendo la sua formazione?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Attualmente sta lavorando?</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Se si, che tipo di contratto ha?</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Pensa che il suo reddito sia proporzionato rispetto alle sue necessità?</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Da quante persone è composta la sua famiglia d’origine?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I suoi genitori contribuiscono al suo mantenimento?</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Vive ancora con la sua famiglia d’origine?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Ha figli?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Che lavoro fanno i suoi genitori?</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In che quartiere risiede?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6"/>
                <w:szCs w:val="26"/>
                <w:lang w:eastAsia="it-IT"/>
              </w:rPr>
              <w:t xml:space="preserve">Che rapporti ha con i suoi genitori? </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Quanto sono importanti per lei i rapporti di amicizia?</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Nel tempo libero pratica degli hobbies?</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Le capita di avere difficoltà ad “arrivare a fine mese”?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Ritiene che la sua famiglia sia stabile?</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Pensa di poter contare sui suoi genitori in caso di bisogno?</w:t>
            </w: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24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sz w:val="24"/>
                <w:szCs w:val="24"/>
                <w:lang w:eastAsia="it-IT"/>
              </w:rPr>
              <w:t>Lei crede che sia importante trasmettere i valori fondamentali ai propri figli?</w:t>
            </w:r>
          </w:p>
          <w:p w:rsidR="00E55E1C" w:rsidRPr="00E55E1C" w:rsidRDefault="00E55E1C" w:rsidP="00E55E1C">
            <w:pPr>
              <w:spacing w:before="28" w:after="119" w:line="240" w:lineRule="auto"/>
              <w:rPr>
                <w:rFonts w:ascii="Times New Roman" w:eastAsia="Times New Roman" w:hAnsi="Times New Roman" w:cs="Times New Roman"/>
                <w:sz w:val="24"/>
                <w:szCs w:val="24"/>
                <w:lang w:eastAsia="it-IT"/>
              </w:rPr>
            </w:pPr>
          </w:p>
        </w:tc>
      </w:tr>
    </w:tbl>
    <w:p w:rsidR="00E55E1C" w:rsidRPr="00E55E1C" w:rsidRDefault="00E55E1C" w:rsidP="00E55E1C">
      <w:pPr>
        <w:spacing w:before="28" w:after="0" w:line="36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360" w:lineRule="auto"/>
        <w:rPr>
          <w:rFonts w:ascii="Times New Roman" w:eastAsia="Times New Roman" w:hAnsi="Times New Roman" w:cs="Times New Roman"/>
          <w:sz w:val="24"/>
          <w:szCs w:val="24"/>
          <w:lang w:eastAsia="it-IT"/>
        </w:rPr>
      </w:pPr>
    </w:p>
    <w:p w:rsidR="00E55E1C" w:rsidRPr="00E55E1C" w:rsidRDefault="00E55E1C" w:rsidP="00E55E1C">
      <w:pPr>
        <w:spacing w:before="28" w:after="0" w:line="360" w:lineRule="auto"/>
        <w:rPr>
          <w:rFonts w:ascii="Times New Roman" w:eastAsia="Times New Roman" w:hAnsi="Times New Roman" w:cs="Times New Roman"/>
          <w:sz w:val="24"/>
          <w:szCs w:val="24"/>
          <w:lang w:eastAsia="it-IT"/>
        </w:rPr>
      </w:pPr>
      <w:r w:rsidRPr="00E55E1C">
        <w:rPr>
          <w:rFonts w:ascii="Times New Roman" w:eastAsia="Times New Roman" w:hAnsi="Times New Roman" w:cs="Times New Roman"/>
          <w:i/>
          <w:iCs/>
          <w:sz w:val="26"/>
          <w:szCs w:val="26"/>
          <w:u w:val="single"/>
          <w:lang w:eastAsia="it-IT"/>
        </w:rPr>
        <w:t>Popolazione di riferimento</w:t>
      </w:r>
    </w:p>
    <w:p w:rsidR="00E55E1C" w:rsidRDefault="006C3914" w:rsidP="00E55E1C">
      <w:pPr>
        <w:spacing w:before="28" w:after="0" w:line="360" w:lineRule="auto"/>
        <w:rPr>
          <w:rFonts w:ascii="Times New Roman" w:eastAsia="Times New Roman" w:hAnsi="Times New Roman" w:cs="Times New Roman"/>
          <w:sz w:val="26"/>
          <w:szCs w:val="26"/>
          <w:lang w:eastAsia="it-IT"/>
        </w:rPr>
      </w:pPr>
      <w:r>
        <w:rPr>
          <w:rFonts w:ascii="Times New Roman" w:eastAsia="Times New Roman" w:hAnsi="Times New Roman" w:cs="Times New Roman"/>
          <w:sz w:val="26"/>
          <w:szCs w:val="26"/>
          <w:lang w:eastAsia="it-IT"/>
        </w:rPr>
        <w:lastRenderedPageBreak/>
        <w:t>Il campione è composto da 35 soggetti: di questi, 15</w:t>
      </w:r>
      <w:r w:rsidR="00E55E1C" w:rsidRPr="00E55E1C">
        <w:rPr>
          <w:rFonts w:ascii="Times New Roman" w:eastAsia="Times New Roman" w:hAnsi="Times New Roman" w:cs="Times New Roman"/>
          <w:sz w:val="26"/>
          <w:szCs w:val="26"/>
          <w:lang w:eastAsia="it-IT"/>
        </w:rPr>
        <w:t xml:space="preserve"> hanno manife</w:t>
      </w:r>
      <w:r>
        <w:rPr>
          <w:rFonts w:ascii="Times New Roman" w:eastAsia="Times New Roman" w:hAnsi="Times New Roman" w:cs="Times New Roman"/>
          <w:sz w:val="26"/>
          <w:szCs w:val="26"/>
          <w:lang w:eastAsia="it-IT"/>
        </w:rPr>
        <w:t>stato comportamenti devianti, 19</w:t>
      </w:r>
      <w:r w:rsidR="00E55E1C" w:rsidRPr="00E55E1C">
        <w:rPr>
          <w:rFonts w:ascii="Times New Roman" w:eastAsia="Times New Roman" w:hAnsi="Times New Roman" w:cs="Times New Roman"/>
          <w:sz w:val="26"/>
          <w:szCs w:val="26"/>
          <w:lang w:eastAsia="it-IT"/>
        </w:rPr>
        <w:t xml:space="preserve"> sono stati scelti casualmente tra le persone di nostra conoscenza</w:t>
      </w:r>
      <w:r w:rsidR="00700498">
        <w:rPr>
          <w:rFonts w:ascii="Times New Roman" w:eastAsia="Times New Roman" w:hAnsi="Times New Roman" w:cs="Times New Roman"/>
          <w:sz w:val="26"/>
          <w:szCs w:val="26"/>
          <w:lang w:eastAsia="it-IT"/>
        </w:rPr>
        <w:t>. Il campionamento è di tipo</w:t>
      </w:r>
      <w:r w:rsidR="00D73203">
        <w:rPr>
          <w:rFonts w:ascii="Times New Roman" w:eastAsia="Times New Roman" w:hAnsi="Times New Roman" w:cs="Times New Roman"/>
          <w:sz w:val="26"/>
          <w:szCs w:val="26"/>
          <w:lang w:eastAsia="it-IT"/>
        </w:rPr>
        <w:t xml:space="preserve"> non</w:t>
      </w:r>
      <w:r w:rsidR="00700498">
        <w:rPr>
          <w:rFonts w:ascii="Times New Roman" w:eastAsia="Times New Roman" w:hAnsi="Times New Roman" w:cs="Times New Roman"/>
          <w:sz w:val="26"/>
          <w:szCs w:val="26"/>
          <w:lang w:eastAsia="it-IT"/>
        </w:rPr>
        <w:t xml:space="preserve"> </w:t>
      </w:r>
      <w:r w:rsidR="00E55E1C" w:rsidRPr="00E55E1C">
        <w:rPr>
          <w:rFonts w:ascii="Times New Roman" w:eastAsia="Times New Roman" w:hAnsi="Times New Roman" w:cs="Times New Roman"/>
          <w:sz w:val="26"/>
          <w:szCs w:val="26"/>
          <w:lang w:eastAsia="it-IT"/>
        </w:rPr>
        <w:t>probabilistico.</w:t>
      </w:r>
    </w:p>
    <w:p w:rsidR="009765EE" w:rsidRDefault="009765EE" w:rsidP="00E55E1C">
      <w:pPr>
        <w:spacing w:before="28" w:after="0" w:line="360" w:lineRule="auto"/>
        <w:rPr>
          <w:rFonts w:ascii="Times New Roman" w:eastAsia="Times New Roman" w:hAnsi="Times New Roman" w:cs="Times New Roman"/>
          <w:sz w:val="26"/>
          <w:szCs w:val="26"/>
          <w:lang w:eastAsia="it-IT"/>
        </w:rPr>
      </w:pPr>
    </w:p>
    <w:p w:rsidR="009765EE" w:rsidRPr="007A53F9" w:rsidRDefault="009765EE" w:rsidP="009765EE">
      <w:pPr>
        <w:spacing w:before="28" w:after="0" w:line="360" w:lineRule="auto"/>
        <w:rPr>
          <w:rFonts w:ascii="Times New Roman" w:eastAsia="Times New Roman" w:hAnsi="Times New Roman" w:cs="Times New Roman"/>
          <w:sz w:val="36"/>
          <w:szCs w:val="36"/>
          <w:lang w:eastAsia="it-IT"/>
        </w:rPr>
      </w:pPr>
      <w:r w:rsidRPr="007A53F9">
        <w:rPr>
          <w:rFonts w:ascii="Times New Roman" w:eastAsia="Times New Roman" w:hAnsi="Times New Roman" w:cs="Times New Roman"/>
          <w:i/>
          <w:iCs/>
          <w:sz w:val="36"/>
          <w:szCs w:val="36"/>
          <w:u w:val="single"/>
          <w:lang w:eastAsia="it-IT"/>
        </w:rPr>
        <w:t>Piano di raccolta dati</w:t>
      </w:r>
    </w:p>
    <w:p w:rsidR="009765EE" w:rsidRPr="00E55E1C" w:rsidRDefault="009765EE" w:rsidP="00E55E1C">
      <w:pPr>
        <w:spacing w:before="28" w:after="0" w:line="36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Contattare 40 persone facenti parte del campione scelto a cui somministrare il questionario spiegando loro gli obiettivi della ricerca, specificando che sarebbe stato mantenuto l’anonimato e la segretezza dei dati raccolti tramite i questionari. I soggetti contattati compilano il questionario autonomamente, in forma cartacea e/o inoltrata tramite posta elettronica.</w:t>
      </w:r>
    </w:p>
    <w:p w:rsidR="00E55E1C" w:rsidRPr="00E55E1C" w:rsidRDefault="00E55E1C" w:rsidP="00E55E1C">
      <w:pPr>
        <w:spacing w:before="28" w:after="0" w:line="360" w:lineRule="auto"/>
        <w:rPr>
          <w:rFonts w:ascii="Times New Roman" w:eastAsia="Times New Roman" w:hAnsi="Times New Roman" w:cs="Times New Roman"/>
          <w:sz w:val="24"/>
          <w:szCs w:val="24"/>
          <w:lang w:eastAsia="it-IT"/>
        </w:rPr>
      </w:pPr>
    </w:p>
    <w:p w:rsidR="00E55E1C" w:rsidRPr="007A53F9" w:rsidRDefault="00E55E1C" w:rsidP="00E55E1C">
      <w:pPr>
        <w:spacing w:before="28" w:after="0" w:line="360" w:lineRule="auto"/>
        <w:rPr>
          <w:rFonts w:ascii="Times New Roman" w:eastAsia="Times New Roman" w:hAnsi="Times New Roman" w:cs="Times New Roman"/>
          <w:sz w:val="36"/>
          <w:szCs w:val="36"/>
          <w:lang w:eastAsia="it-IT"/>
        </w:rPr>
      </w:pPr>
      <w:r w:rsidRPr="007A53F9">
        <w:rPr>
          <w:rFonts w:ascii="Times New Roman" w:eastAsia="Times New Roman" w:hAnsi="Times New Roman" w:cs="Times New Roman"/>
          <w:i/>
          <w:iCs/>
          <w:sz w:val="36"/>
          <w:szCs w:val="36"/>
          <w:u w:val="single"/>
          <w:lang w:eastAsia="it-IT"/>
        </w:rPr>
        <w:t>Tecniche e strumenti di rilevazione dei dati</w:t>
      </w:r>
    </w:p>
    <w:p w:rsidR="00E55E1C" w:rsidRDefault="00E55E1C" w:rsidP="00E55E1C">
      <w:pPr>
        <w:spacing w:before="28" w:after="0" w:line="360" w:lineRule="auto"/>
        <w:rPr>
          <w:rFonts w:ascii="Times New Roman" w:eastAsia="Times New Roman" w:hAnsi="Times New Roman" w:cs="Times New Roman"/>
          <w:sz w:val="26"/>
          <w:szCs w:val="26"/>
          <w:lang w:eastAsia="it-IT"/>
        </w:rPr>
      </w:pPr>
      <w:r w:rsidRPr="00E55E1C">
        <w:rPr>
          <w:rFonts w:ascii="Times New Roman" w:eastAsia="Times New Roman" w:hAnsi="Times New Roman" w:cs="Times New Roman"/>
          <w:sz w:val="26"/>
          <w:szCs w:val="26"/>
          <w:lang w:eastAsia="it-IT"/>
        </w:rPr>
        <w:t xml:space="preserve">La nostra ricerca è di tipo standard, volta ad ottenere dati ad alta strutturazione, basata su matrice di dati. Per rilevare le informazioni utili alla ricerca, abbiamo somministrato al campione un questionario auto-compilato e anonimo (generato tramite lo strumento </w:t>
      </w:r>
      <w:proofErr w:type="spellStart"/>
      <w:r w:rsidRPr="00E55E1C">
        <w:rPr>
          <w:rFonts w:ascii="Times New Roman" w:eastAsia="Times New Roman" w:hAnsi="Times New Roman" w:cs="Times New Roman"/>
          <w:sz w:val="26"/>
          <w:szCs w:val="26"/>
          <w:lang w:eastAsia="it-IT"/>
        </w:rPr>
        <w:t>Qgen</w:t>
      </w:r>
      <w:proofErr w:type="spellEnd"/>
      <w:r w:rsidRPr="00E55E1C">
        <w:rPr>
          <w:rFonts w:ascii="Times New Roman" w:eastAsia="Times New Roman" w:hAnsi="Times New Roman" w:cs="Times New Roman"/>
          <w:sz w:val="26"/>
          <w:szCs w:val="26"/>
          <w:lang w:eastAsia="it-IT"/>
        </w:rPr>
        <w:t xml:space="preserve">), contenente domande a risposta chiusa. </w:t>
      </w:r>
    </w:p>
    <w:p w:rsidR="00C36B73" w:rsidRDefault="00C36B73" w:rsidP="00E55E1C">
      <w:pPr>
        <w:spacing w:before="28" w:after="0" w:line="360" w:lineRule="auto"/>
        <w:rPr>
          <w:rFonts w:ascii="Times New Roman" w:eastAsia="Times New Roman" w:hAnsi="Times New Roman" w:cs="Times New Roman"/>
          <w:sz w:val="26"/>
          <w:szCs w:val="26"/>
          <w:lang w:eastAsia="it-IT"/>
        </w:rPr>
      </w:pPr>
      <w:r>
        <w:rPr>
          <w:rFonts w:ascii="Times New Roman" w:eastAsia="Times New Roman" w:hAnsi="Times New Roman" w:cs="Times New Roman"/>
          <w:sz w:val="26"/>
          <w:szCs w:val="26"/>
          <w:lang w:eastAsia="it-IT"/>
        </w:rPr>
        <w:t xml:space="preserve">Sono state condotte due tipi di analisi: </w:t>
      </w:r>
    </w:p>
    <w:p w:rsidR="00C36B73" w:rsidRDefault="00C36B73" w:rsidP="00E55E1C">
      <w:pPr>
        <w:spacing w:before="28" w:after="0" w:line="360" w:lineRule="auto"/>
        <w:rPr>
          <w:rFonts w:ascii="Times New Roman" w:eastAsia="Times New Roman" w:hAnsi="Times New Roman" w:cs="Times New Roman"/>
          <w:sz w:val="26"/>
          <w:szCs w:val="26"/>
          <w:lang w:eastAsia="it-IT"/>
        </w:rPr>
      </w:pPr>
      <w:r>
        <w:rPr>
          <w:rFonts w:ascii="Times New Roman" w:eastAsia="Times New Roman" w:hAnsi="Times New Roman" w:cs="Times New Roman"/>
          <w:sz w:val="26"/>
          <w:szCs w:val="26"/>
          <w:lang w:eastAsia="it-IT"/>
        </w:rPr>
        <w:t xml:space="preserve">- una </w:t>
      </w:r>
      <w:proofErr w:type="spellStart"/>
      <w:r>
        <w:rPr>
          <w:rFonts w:ascii="Times New Roman" w:eastAsia="Times New Roman" w:hAnsi="Times New Roman" w:cs="Times New Roman"/>
          <w:sz w:val="26"/>
          <w:szCs w:val="26"/>
          <w:lang w:eastAsia="it-IT"/>
        </w:rPr>
        <w:t>monovariata</w:t>
      </w:r>
      <w:proofErr w:type="spellEnd"/>
      <w:r>
        <w:rPr>
          <w:rFonts w:ascii="Times New Roman" w:eastAsia="Times New Roman" w:hAnsi="Times New Roman" w:cs="Times New Roman"/>
          <w:sz w:val="26"/>
          <w:szCs w:val="26"/>
          <w:lang w:eastAsia="it-IT"/>
        </w:rPr>
        <w:t xml:space="preserve">, per indagare l’andamento delle singole variabili; </w:t>
      </w:r>
    </w:p>
    <w:p w:rsidR="00C36B73" w:rsidRDefault="00C36B73" w:rsidP="00E55E1C">
      <w:pPr>
        <w:spacing w:before="28" w:after="0" w:line="360" w:lineRule="auto"/>
        <w:rPr>
          <w:rFonts w:ascii="Times New Roman" w:eastAsia="Times New Roman" w:hAnsi="Times New Roman" w:cs="Times New Roman"/>
          <w:sz w:val="26"/>
          <w:szCs w:val="26"/>
          <w:lang w:eastAsia="it-IT"/>
        </w:rPr>
      </w:pPr>
      <w:r>
        <w:rPr>
          <w:rFonts w:ascii="Times New Roman" w:eastAsia="Times New Roman" w:hAnsi="Times New Roman" w:cs="Times New Roman"/>
          <w:sz w:val="26"/>
          <w:szCs w:val="26"/>
          <w:lang w:eastAsia="it-IT"/>
        </w:rPr>
        <w:t xml:space="preserve">- una </w:t>
      </w:r>
      <w:proofErr w:type="spellStart"/>
      <w:r>
        <w:rPr>
          <w:rFonts w:ascii="Times New Roman" w:eastAsia="Times New Roman" w:hAnsi="Times New Roman" w:cs="Times New Roman"/>
          <w:sz w:val="26"/>
          <w:szCs w:val="26"/>
          <w:lang w:eastAsia="it-IT"/>
        </w:rPr>
        <w:t>bivariata</w:t>
      </w:r>
      <w:proofErr w:type="spellEnd"/>
      <w:r>
        <w:rPr>
          <w:rFonts w:ascii="Times New Roman" w:eastAsia="Times New Roman" w:hAnsi="Times New Roman" w:cs="Times New Roman"/>
          <w:sz w:val="26"/>
          <w:szCs w:val="26"/>
          <w:lang w:eastAsia="it-IT"/>
        </w:rPr>
        <w:t>, per comprendere se vi è una relazione fra due fattori diversi, presenti all’interno delle variabili.</w:t>
      </w:r>
    </w:p>
    <w:p w:rsidR="009765EE" w:rsidRPr="00E55E1C" w:rsidRDefault="009765EE" w:rsidP="00E55E1C">
      <w:pPr>
        <w:spacing w:before="28" w:after="0" w:line="360" w:lineRule="auto"/>
        <w:rPr>
          <w:rFonts w:ascii="Times New Roman" w:eastAsia="Times New Roman" w:hAnsi="Times New Roman" w:cs="Times New Roman"/>
          <w:sz w:val="24"/>
          <w:szCs w:val="24"/>
          <w:lang w:eastAsia="it-IT"/>
        </w:rPr>
      </w:pPr>
    </w:p>
    <w:p w:rsidR="00E55E1C" w:rsidRPr="007A53F9" w:rsidRDefault="00C36B73" w:rsidP="00E55E1C">
      <w:pPr>
        <w:spacing w:before="28" w:after="0" w:line="360" w:lineRule="auto"/>
        <w:rPr>
          <w:rFonts w:ascii="Times New Roman" w:eastAsia="Times New Roman" w:hAnsi="Times New Roman" w:cs="Times New Roman"/>
          <w:sz w:val="36"/>
          <w:szCs w:val="36"/>
          <w:lang w:eastAsia="it-IT"/>
        </w:rPr>
      </w:pPr>
      <w:r w:rsidRPr="007A53F9">
        <w:rPr>
          <w:rFonts w:ascii="Times New Roman" w:eastAsia="Times New Roman" w:hAnsi="Times New Roman" w:cs="Times New Roman"/>
          <w:sz w:val="36"/>
          <w:szCs w:val="36"/>
          <w:lang w:eastAsia="it-IT"/>
        </w:rPr>
        <w:t>QUESTIONARIO</w:t>
      </w:r>
      <w:r w:rsidRPr="007A53F9">
        <w:rPr>
          <w:rFonts w:ascii="Times New Roman" w:eastAsia="Times New Roman" w:hAnsi="Times New Roman" w:cs="Times New Roman"/>
          <w:sz w:val="36"/>
          <w:szCs w:val="36"/>
          <w:lang w:eastAsia="it-IT"/>
        </w:rPr>
        <w:tab/>
      </w:r>
    </w:p>
    <w:p w:rsidR="006B00E4" w:rsidRPr="006B00E4" w:rsidRDefault="006B00E4" w:rsidP="006B00E4">
      <w:pPr>
        <w:spacing w:after="0" w:line="240" w:lineRule="auto"/>
        <w:rPr>
          <w:rFonts w:ascii="Verdana" w:eastAsia="Times New Roman" w:hAnsi="Verdana" w:cs="Times New Roman"/>
          <w:color w:val="000000"/>
          <w:lang w:eastAsia="it-IT"/>
        </w:rPr>
      </w:pPr>
      <w:r w:rsidRPr="006B00E4">
        <w:rPr>
          <w:rFonts w:ascii="Verdana" w:eastAsia="Times New Roman" w:hAnsi="Verdana" w:cs="Times New Roman"/>
          <w:b/>
          <w:bCs/>
          <w:color w:val="000000"/>
          <w:lang w:eastAsia="it-IT"/>
        </w:rPr>
        <w:t>Società e norme</w:t>
      </w:r>
      <w:r w:rsidRPr="006B00E4">
        <w:rPr>
          <w:rFonts w:ascii="Verdana" w:eastAsia="Times New Roman" w:hAnsi="Verdana" w:cs="Times New Roman"/>
          <w:color w:val="000000"/>
          <w:lang w:eastAsia="it-IT"/>
        </w:rPr>
        <w:br/>
        <w:t>di 727719 - 329821</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t xml:space="preserve">Buongiorno, siamo due studentesse del Dipartimento di Filosofia e Scienze dell'Educazione, chiediamo il vostro aiuto per una ricerca sul rispetto delle norme. I dati saranno trattati in forma anonima nel rispetto del </w:t>
      </w:r>
      <w:proofErr w:type="spellStart"/>
      <w:r w:rsidRPr="006B00E4">
        <w:rPr>
          <w:rFonts w:ascii="Verdana" w:eastAsia="Times New Roman" w:hAnsi="Verdana" w:cs="Times New Roman"/>
          <w:color w:val="000000"/>
          <w:lang w:eastAsia="it-IT"/>
        </w:rPr>
        <w:t>Dlgs</w:t>
      </w:r>
      <w:proofErr w:type="spellEnd"/>
      <w:r w:rsidRPr="006B00E4">
        <w:rPr>
          <w:rFonts w:ascii="Verdana" w:eastAsia="Times New Roman" w:hAnsi="Verdana" w:cs="Times New Roman"/>
          <w:color w:val="000000"/>
          <w:lang w:eastAsia="it-IT"/>
        </w:rPr>
        <w:t xml:space="preserve"> 196/2003. Grazie per la collaborazione.</w:t>
      </w:r>
    </w:p>
    <w:p w:rsidR="006B00E4" w:rsidRPr="006B00E4" w:rsidRDefault="006B00E4" w:rsidP="006B00E4">
      <w:pPr>
        <w:pBdr>
          <w:bottom w:val="single" w:sz="6" w:space="1" w:color="auto"/>
        </w:pBdr>
        <w:spacing w:after="0" w:line="240" w:lineRule="auto"/>
        <w:jc w:val="center"/>
        <w:rPr>
          <w:rFonts w:ascii="Arial" w:eastAsia="Times New Roman" w:hAnsi="Arial" w:cs="Arial"/>
          <w:vanish/>
          <w:lang w:eastAsia="it-IT"/>
        </w:rPr>
      </w:pPr>
      <w:r w:rsidRPr="006B00E4">
        <w:rPr>
          <w:rFonts w:ascii="Arial" w:eastAsia="Times New Roman" w:hAnsi="Arial" w:cs="Arial"/>
          <w:vanish/>
          <w:lang w:eastAsia="it-IT"/>
        </w:rPr>
        <w:t>Inizio modulo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 Genere:</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20.4pt;height:18.35pt" o:ole="">
            <v:imagedata r:id="rId11" o:title=""/>
          </v:shape>
          <w:control r:id="rId12" w:name="DefaultOcxName" w:shapeid="_x0000_i1106"/>
        </w:object>
      </w:r>
      <w:r w:rsidRPr="006B00E4">
        <w:rPr>
          <w:rFonts w:ascii="Verdana" w:eastAsia="Times New Roman" w:hAnsi="Verdana" w:cs="Times New Roman"/>
          <w:color w:val="000000"/>
          <w:lang w:eastAsia="it-IT"/>
        </w:rPr>
        <w:t>maschio</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09" type="#_x0000_t75" style="width:20.4pt;height:18.35pt" o:ole="">
            <v:imagedata r:id="rId11" o:title=""/>
          </v:shape>
          <w:control r:id="rId13" w:name="DefaultOcxName1" w:shapeid="_x0000_i1109"/>
        </w:object>
      </w:r>
      <w:r w:rsidRPr="006B00E4">
        <w:rPr>
          <w:rFonts w:ascii="Verdana" w:eastAsia="Times New Roman" w:hAnsi="Verdana" w:cs="Times New Roman"/>
          <w:color w:val="000000"/>
          <w:lang w:eastAsia="it-IT"/>
        </w:rPr>
        <w:t>femmina</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lastRenderedPageBreak/>
        <w:br/>
      </w:r>
      <w:r w:rsidRPr="006B00E4">
        <w:rPr>
          <w:rFonts w:ascii="Verdana" w:eastAsia="Times New Roman" w:hAnsi="Verdana" w:cs="Times New Roman"/>
          <w:b/>
          <w:bCs/>
          <w:color w:val="000000"/>
          <w:lang w:eastAsia="it-IT"/>
        </w:rPr>
        <w:t>2. Qual è la sua età?</w:t>
      </w:r>
      <w:r w:rsidRPr="006B00E4">
        <w:rPr>
          <w:rFonts w:ascii="Verdana" w:eastAsia="Times New Roman" w:hAnsi="Verdana" w:cs="Times New Roman"/>
          <w:color w:val="000000"/>
          <w:lang w:eastAsia="it-IT"/>
        </w:rPr>
        <w:t>  </w:t>
      </w:r>
      <w:r w:rsidR="00B75323" w:rsidRPr="006B00E4">
        <w:rPr>
          <w:rFonts w:ascii="Verdana" w:eastAsia="Times New Roman" w:hAnsi="Verdana" w:cs="Times New Roman"/>
          <w:color w:val="000000"/>
        </w:rPr>
        <w:object w:dxaOrig="1440" w:dyaOrig="1440">
          <v:shape id="_x0000_i1113" type="#_x0000_t75" style="width:49.6pt;height:18.35pt" o:ole="">
            <v:imagedata r:id="rId14" o:title=""/>
          </v:shape>
          <w:control r:id="rId15" w:name="DefaultOcxName2" w:shapeid="_x0000_i1113"/>
        </w:objec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3. Qual è la sua nazionalità?</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16" type="#_x0000_t75" style="width:20.4pt;height:18.35pt" o:ole="">
            <v:imagedata r:id="rId11" o:title=""/>
          </v:shape>
          <w:control r:id="rId16" w:name="DefaultOcxName3" w:shapeid="_x0000_i1116"/>
        </w:object>
      </w:r>
      <w:r w:rsidRPr="006B00E4">
        <w:rPr>
          <w:rFonts w:ascii="Verdana" w:eastAsia="Times New Roman" w:hAnsi="Verdana" w:cs="Times New Roman"/>
          <w:color w:val="000000"/>
          <w:lang w:eastAsia="it-IT"/>
        </w:rPr>
        <w:t>italiana</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19" type="#_x0000_t75" style="width:20.4pt;height:18.35pt" o:ole="">
            <v:imagedata r:id="rId11" o:title=""/>
          </v:shape>
          <w:control r:id="rId17" w:name="DefaultOcxName4" w:shapeid="_x0000_i1119"/>
        </w:object>
      </w:r>
      <w:r w:rsidRPr="006B00E4">
        <w:rPr>
          <w:rFonts w:ascii="Verdana" w:eastAsia="Times New Roman" w:hAnsi="Verdana" w:cs="Times New Roman"/>
          <w:color w:val="000000"/>
          <w:lang w:eastAsia="it-IT"/>
        </w:rPr>
        <w:t>straniera</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4. Ha mai commesso reati?</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22" type="#_x0000_t75" style="width:20.4pt;height:18.35pt" o:ole="">
            <v:imagedata r:id="rId11" o:title=""/>
          </v:shape>
          <w:control r:id="rId18" w:name="DefaultOcxName5" w:shapeid="_x0000_i1122"/>
        </w:object>
      </w:r>
      <w:r w:rsidRPr="006B00E4">
        <w:rPr>
          <w:rFonts w:ascii="Verdana" w:eastAsia="Times New Roman" w:hAnsi="Verdana" w:cs="Times New Roman"/>
          <w:color w:val="000000"/>
          <w:lang w:eastAsia="it-IT"/>
        </w:rPr>
        <w:t>si, contro la persona</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25" type="#_x0000_t75" style="width:20.4pt;height:18.35pt" o:ole="">
            <v:imagedata r:id="rId11" o:title=""/>
          </v:shape>
          <w:control r:id="rId19" w:name="DefaultOcxName6" w:shapeid="_x0000_i1125"/>
        </w:object>
      </w:r>
      <w:r w:rsidRPr="006B00E4">
        <w:rPr>
          <w:rFonts w:ascii="Verdana" w:eastAsia="Times New Roman" w:hAnsi="Verdana" w:cs="Times New Roman"/>
          <w:color w:val="000000"/>
          <w:lang w:eastAsia="it-IT"/>
        </w:rPr>
        <w:t>si, contro il patrimonio</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128" type="#_x0000_t75" style="width:20.4pt;height:18.35pt" o:ole="">
            <v:imagedata r:id="rId11" o:title=""/>
          </v:shape>
          <w:control r:id="rId20" w:name="DefaultOcxName7" w:shapeid="_x0000_i1128"/>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5. Se si, con quale frequenza ha commesso reati?</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31" type="#_x0000_t75" style="width:20.4pt;height:18.35pt" o:ole="">
            <v:imagedata r:id="rId11" o:title=""/>
          </v:shape>
          <w:control r:id="rId21" w:name="DefaultOcxName8" w:shapeid="_x0000_i1131"/>
        </w:object>
      </w:r>
      <w:r w:rsidRPr="006B00E4">
        <w:rPr>
          <w:rFonts w:ascii="Verdana" w:eastAsia="Times New Roman" w:hAnsi="Verdana" w:cs="Times New Roman"/>
          <w:color w:val="000000"/>
          <w:lang w:eastAsia="it-IT"/>
        </w:rPr>
        <w:t>solo una volta</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34" type="#_x0000_t75" style="width:20.4pt;height:18.35pt" o:ole="">
            <v:imagedata r:id="rId11" o:title=""/>
          </v:shape>
          <w:control r:id="rId22" w:name="DefaultOcxName9" w:shapeid="_x0000_i1134"/>
        </w:object>
      </w:r>
      <w:r w:rsidRPr="006B00E4">
        <w:rPr>
          <w:rFonts w:ascii="Verdana" w:eastAsia="Times New Roman" w:hAnsi="Verdana" w:cs="Times New Roman"/>
          <w:color w:val="000000"/>
          <w:lang w:eastAsia="it-IT"/>
        </w:rPr>
        <w:t>più di una volta</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137" type="#_x0000_t75" style="width:20.4pt;height:18.35pt" o:ole="">
            <v:imagedata r:id="rId11" o:title=""/>
          </v:shape>
          <w:control r:id="rId23" w:name="DefaultOcxName10" w:shapeid="_x0000_i1137"/>
        </w:object>
      </w:r>
      <w:r w:rsidRPr="006B00E4">
        <w:rPr>
          <w:rFonts w:ascii="Verdana" w:eastAsia="Times New Roman" w:hAnsi="Verdana" w:cs="Times New Roman"/>
          <w:color w:val="000000"/>
          <w:lang w:eastAsia="it-IT"/>
        </w:rPr>
        <w:t>spesso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6. Ha fatto uso di sostanze stupefacenti?</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40" type="#_x0000_t75" style="width:20.4pt;height:18.35pt" o:ole="">
            <v:imagedata r:id="rId11" o:title=""/>
          </v:shape>
          <w:control r:id="rId24" w:name="DefaultOcxName11" w:shapeid="_x0000_i1140"/>
        </w:object>
      </w:r>
      <w:r w:rsidRPr="006B00E4">
        <w:rPr>
          <w:rFonts w:ascii="Verdana" w:eastAsia="Times New Roman" w:hAnsi="Verdana" w:cs="Times New Roman"/>
          <w:color w:val="000000"/>
          <w:lang w:eastAsia="it-IT"/>
        </w:rPr>
        <w:t>si, raramente</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43" type="#_x0000_t75" style="width:20.4pt;height:18.35pt" o:ole="">
            <v:imagedata r:id="rId11" o:title=""/>
          </v:shape>
          <w:control r:id="rId25" w:name="DefaultOcxName12" w:shapeid="_x0000_i1143"/>
        </w:object>
      </w:r>
      <w:r w:rsidRPr="006B00E4">
        <w:rPr>
          <w:rFonts w:ascii="Verdana" w:eastAsia="Times New Roman" w:hAnsi="Verdana" w:cs="Times New Roman"/>
          <w:color w:val="000000"/>
          <w:lang w:eastAsia="it-IT"/>
        </w:rPr>
        <w:t>si, spesso</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146" type="#_x0000_t75" style="width:20.4pt;height:18.35pt" o:ole="">
            <v:imagedata r:id="rId11" o:title=""/>
          </v:shape>
          <w:control r:id="rId26" w:name="DefaultOcxName13" w:shapeid="_x0000_i1146"/>
        </w:object>
      </w:r>
      <w:r w:rsidRPr="006B00E4">
        <w:rPr>
          <w:rFonts w:ascii="Verdana" w:eastAsia="Times New Roman" w:hAnsi="Verdana" w:cs="Times New Roman"/>
          <w:color w:val="000000"/>
          <w:lang w:eastAsia="it-IT"/>
        </w:rPr>
        <w:t>mai</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7. Ha mai commesso atti di vandalismo?</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49" type="#_x0000_t75" style="width:20.4pt;height:18.35pt" o:ole="">
            <v:imagedata r:id="rId11" o:title=""/>
          </v:shape>
          <w:control r:id="rId27" w:name="DefaultOcxName14" w:shapeid="_x0000_i1149"/>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52" type="#_x0000_t75" style="width:20.4pt;height:18.35pt" o:ole="">
            <v:imagedata r:id="rId11" o:title=""/>
          </v:shape>
          <w:control r:id="rId28" w:name="DefaultOcxName15" w:shapeid="_x0000_i1152"/>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8. Le capita di consumare bevande alcoliche?</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55" type="#_x0000_t75" style="width:20.4pt;height:18.35pt" o:ole="">
            <v:imagedata r:id="rId11" o:title=""/>
          </v:shape>
          <w:control r:id="rId29" w:name="DefaultOcxName16" w:shapeid="_x0000_i1155"/>
        </w:object>
      </w:r>
      <w:r w:rsidRPr="006B00E4">
        <w:rPr>
          <w:rFonts w:ascii="Verdana" w:eastAsia="Times New Roman" w:hAnsi="Verdana" w:cs="Times New Roman"/>
          <w:color w:val="000000"/>
          <w:lang w:eastAsia="it-IT"/>
        </w:rPr>
        <w:t>si, durante i pasti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58" type="#_x0000_t75" style="width:20.4pt;height:18.35pt" o:ole="">
            <v:imagedata r:id="rId11" o:title=""/>
          </v:shape>
          <w:control r:id="rId30" w:name="DefaultOcxName17" w:shapeid="_x0000_i1158"/>
        </w:object>
      </w:r>
      <w:r w:rsidRPr="006B00E4">
        <w:rPr>
          <w:rFonts w:ascii="Verdana" w:eastAsia="Times New Roman" w:hAnsi="Verdana" w:cs="Times New Roman"/>
          <w:color w:val="000000"/>
          <w:lang w:eastAsia="it-IT"/>
        </w:rPr>
        <w:t>si, solamente in compagnia</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161" type="#_x0000_t75" style="width:20.4pt;height:18.35pt" o:ole="">
            <v:imagedata r:id="rId11" o:title=""/>
          </v:shape>
          <w:control r:id="rId31" w:name="DefaultOcxName18" w:shapeid="_x0000_i1161"/>
        </w:object>
      </w:r>
      <w:r w:rsidRPr="006B00E4">
        <w:rPr>
          <w:rFonts w:ascii="Verdana" w:eastAsia="Times New Roman" w:hAnsi="Verdana" w:cs="Times New Roman"/>
          <w:color w:val="000000"/>
          <w:lang w:eastAsia="it-IT"/>
        </w:rPr>
        <w:t>mai</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9. Quando si sente arrabbiato, pensa di essere in grado di controllare i suoi comportamenti?</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64" type="#_x0000_t75" style="width:20.4pt;height:18.35pt" o:ole="">
            <v:imagedata r:id="rId11" o:title=""/>
          </v:shape>
          <w:control r:id="rId32" w:name="DefaultOcxName19" w:shapeid="_x0000_i1164"/>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67" type="#_x0000_t75" style="width:20.4pt;height:18.35pt" o:ole="">
            <v:imagedata r:id="rId11" o:title=""/>
          </v:shape>
          <w:control r:id="rId33" w:name="DefaultOcxName20" w:shapeid="_x0000_i1167"/>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lastRenderedPageBreak/>
        <w:br/>
      </w:r>
      <w:r w:rsidRPr="006B00E4">
        <w:rPr>
          <w:rFonts w:ascii="Verdana" w:eastAsia="Times New Roman" w:hAnsi="Verdana" w:cs="Times New Roman"/>
          <w:b/>
          <w:bCs/>
          <w:color w:val="000000"/>
          <w:lang w:eastAsia="it-IT"/>
        </w:rPr>
        <w:t>10. Lei crede che le persone che rubano lo facciano per difficoltà economiche?</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70" type="#_x0000_t75" style="width:20.4pt;height:18.35pt" o:ole="">
            <v:imagedata r:id="rId11" o:title=""/>
          </v:shape>
          <w:control r:id="rId34" w:name="DefaultOcxName21" w:shapeid="_x0000_i1170"/>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73" type="#_x0000_t75" style="width:20.4pt;height:18.35pt" o:ole="">
            <v:imagedata r:id="rId11" o:title=""/>
          </v:shape>
          <w:control r:id="rId35" w:name="DefaultOcxName22" w:shapeid="_x0000_i1173"/>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11. Lei pensa che i comportamenti aggressivi e gli atti di vandalismo possano essere influenzati dal gruppo?</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76" type="#_x0000_t75" style="width:20.4pt;height:18.35pt" o:ole="">
            <v:imagedata r:id="rId11" o:title=""/>
          </v:shape>
          <w:control r:id="rId36" w:name="DefaultOcxName23" w:shapeid="_x0000_i1176"/>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79" type="#_x0000_t75" style="width:20.4pt;height:18.35pt" o:ole="">
            <v:imagedata r:id="rId11" o:title=""/>
          </v:shape>
          <w:control r:id="rId37" w:name="DefaultOcxName24" w:shapeid="_x0000_i1179"/>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12. Qual è il suo titolo di studio?</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82" type="#_x0000_t75" style="width:20.4pt;height:18.35pt" o:ole="">
            <v:imagedata r:id="rId11" o:title=""/>
          </v:shape>
          <w:control r:id="rId38" w:name="DefaultOcxName25" w:shapeid="_x0000_i1182"/>
        </w:object>
      </w:r>
      <w:r w:rsidRPr="006B00E4">
        <w:rPr>
          <w:rFonts w:ascii="Verdana" w:eastAsia="Times New Roman" w:hAnsi="Verdana" w:cs="Times New Roman"/>
          <w:color w:val="000000"/>
          <w:lang w:eastAsia="it-IT"/>
        </w:rPr>
        <w:t>licenza elementare</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85" type="#_x0000_t75" style="width:20.4pt;height:18.35pt" o:ole="">
            <v:imagedata r:id="rId11" o:title=""/>
          </v:shape>
          <w:control r:id="rId39" w:name="DefaultOcxName26" w:shapeid="_x0000_i1185"/>
        </w:object>
      </w:r>
      <w:r w:rsidRPr="006B00E4">
        <w:rPr>
          <w:rFonts w:ascii="Verdana" w:eastAsia="Times New Roman" w:hAnsi="Verdana" w:cs="Times New Roman"/>
          <w:color w:val="000000"/>
          <w:lang w:eastAsia="it-IT"/>
        </w:rPr>
        <w:t>licenza media</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188" type="#_x0000_t75" style="width:20.4pt;height:18.35pt" o:ole="">
            <v:imagedata r:id="rId11" o:title=""/>
          </v:shape>
          <w:control r:id="rId40" w:name="DefaultOcxName27" w:shapeid="_x0000_i1188"/>
        </w:object>
      </w:r>
      <w:r w:rsidRPr="006B00E4">
        <w:rPr>
          <w:rFonts w:ascii="Verdana" w:eastAsia="Times New Roman" w:hAnsi="Verdana" w:cs="Times New Roman"/>
          <w:color w:val="000000"/>
          <w:lang w:eastAsia="it-IT"/>
        </w:rPr>
        <w:t>diploma</w:t>
      </w:r>
      <w:r w:rsidRPr="006B00E4">
        <w:rPr>
          <w:rFonts w:ascii="Verdana" w:eastAsia="Times New Roman" w:hAnsi="Verdana" w:cs="Times New Roman"/>
          <w:color w:val="000000"/>
          <w:lang w:eastAsia="it-IT"/>
        </w:rPr>
        <w:br/>
        <w:t>    4</w:t>
      </w:r>
      <w:r w:rsidR="00B75323" w:rsidRPr="006B00E4">
        <w:rPr>
          <w:rFonts w:ascii="Verdana" w:eastAsia="Times New Roman" w:hAnsi="Verdana" w:cs="Times New Roman"/>
          <w:color w:val="000000"/>
        </w:rPr>
        <w:object w:dxaOrig="1440" w:dyaOrig="1440">
          <v:shape id="_x0000_i1191" type="#_x0000_t75" style="width:20.4pt;height:18.35pt" o:ole="">
            <v:imagedata r:id="rId11" o:title=""/>
          </v:shape>
          <w:control r:id="rId41" w:name="DefaultOcxName28" w:shapeid="_x0000_i1191"/>
        </w:object>
      </w:r>
      <w:r w:rsidRPr="006B00E4">
        <w:rPr>
          <w:rFonts w:ascii="Verdana" w:eastAsia="Times New Roman" w:hAnsi="Verdana" w:cs="Times New Roman"/>
          <w:color w:val="000000"/>
          <w:lang w:eastAsia="it-IT"/>
        </w:rPr>
        <w:t>laurea</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13. Attualmente, sta proseguendo la sua formazione?</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194" type="#_x0000_t75" style="width:20.4pt;height:18.35pt" o:ole="">
            <v:imagedata r:id="rId11" o:title=""/>
          </v:shape>
          <w:control r:id="rId42" w:name="DefaultOcxName29" w:shapeid="_x0000_i1194"/>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197" type="#_x0000_t75" style="width:20.4pt;height:18.35pt" o:ole="">
            <v:imagedata r:id="rId11" o:title=""/>
          </v:shape>
          <w:control r:id="rId43" w:name="DefaultOcxName30" w:shapeid="_x0000_i1197"/>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14. Attualmente sta lavorando?</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00" type="#_x0000_t75" style="width:20.4pt;height:18.35pt" o:ole="">
            <v:imagedata r:id="rId11" o:title=""/>
          </v:shape>
          <w:control r:id="rId44" w:name="DefaultOcxName31" w:shapeid="_x0000_i1200"/>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03" type="#_x0000_t75" style="width:20.4pt;height:18.35pt" o:ole="">
            <v:imagedata r:id="rId11" o:title=""/>
          </v:shape>
          <w:control r:id="rId45" w:name="DefaultOcxName32" w:shapeid="_x0000_i1203"/>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15. Se si, che tipo di contratto ha?</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06" type="#_x0000_t75" style="width:20.4pt;height:18.35pt" o:ole="">
            <v:imagedata r:id="rId11" o:title=""/>
          </v:shape>
          <w:control r:id="rId46" w:name="DefaultOcxName33" w:shapeid="_x0000_i1206"/>
        </w:object>
      </w:r>
      <w:r w:rsidRPr="006B00E4">
        <w:rPr>
          <w:rFonts w:ascii="Verdana" w:eastAsia="Times New Roman" w:hAnsi="Verdana" w:cs="Times New Roman"/>
          <w:color w:val="000000"/>
          <w:lang w:eastAsia="it-IT"/>
        </w:rPr>
        <w:t>a tempo determinato</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09" type="#_x0000_t75" style="width:20.4pt;height:18.35pt" o:ole="">
            <v:imagedata r:id="rId11" o:title=""/>
          </v:shape>
          <w:control r:id="rId47" w:name="DefaultOcxName34" w:shapeid="_x0000_i1209"/>
        </w:object>
      </w:r>
      <w:r w:rsidRPr="006B00E4">
        <w:rPr>
          <w:rFonts w:ascii="Verdana" w:eastAsia="Times New Roman" w:hAnsi="Verdana" w:cs="Times New Roman"/>
          <w:color w:val="000000"/>
          <w:lang w:eastAsia="it-IT"/>
        </w:rPr>
        <w:t>a tempo indeterminato</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212" type="#_x0000_t75" style="width:20.4pt;height:18.35pt" o:ole="">
            <v:imagedata r:id="rId11" o:title=""/>
          </v:shape>
          <w:control r:id="rId48" w:name="DefaultOcxName35" w:shapeid="_x0000_i1212"/>
        </w:object>
      </w:r>
      <w:r w:rsidRPr="006B00E4">
        <w:rPr>
          <w:rFonts w:ascii="Verdana" w:eastAsia="Times New Roman" w:hAnsi="Verdana" w:cs="Times New Roman"/>
          <w:color w:val="000000"/>
          <w:lang w:eastAsia="it-IT"/>
        </w:rPr>
        <w:t>a prestazione occasionale</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16. Pensa che il suo reddito sia proporzionato rispetto alle sue necessità?</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15" type="#_x0000_t75" style="width:20.4pt;height:18.35pt" o:ole="">
            <v:imagedata r:id="rId11" o:title=""/>
          </v:shape>
          <w:control r:id="rId49" w:name="DefaultOcxName36" w:shapeid="_x0000_i1215"/>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18" type="#_x0000_t75" style="width:20.4pt;height:18.35pt" o:ole="">
            <v:imagedata r:id="rId11" o:title=""/>
          </v:shape>
          <w:control r:id="rId50" w:name="DefaultOcxName37" w:shapeid="_x0000_i1218"/>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17. Secondo lei, perché una persona dovrebbe iniziare ad abusare di sostanze alcoliche o stupefacenti?</w:t>
      </w:r>
      <w:r w:rsidRPr="006B00E4">
        <w:rPr>
          <w:rFonts w:ascii="Verdana" w:eastAsia="Times New Roman" w:hAnsi="Verdana" w:cs="Times New Roman"/>
          <w:color w:val="000000"/>
          <w:lang w:eastAsia="it-IT"/>
        </w:rPr>
        <w:br/>
      </w:r>
      <w:r w:rsidRPr="006B00E4">
        <w:rPr>
          <w:rFonts w:ascii="Verdana" w:eastAsia="Times New Roman" w:hAnsi="Verdana" w:cs="Times New Roman"/>
          <w:color w:val="000000"/>
          <w:lang w:eastAsia="it-IT"/>
        </w:rPr>
        <w:lastRenderedPageBreak/>
        <w:t>    1</w:t>
      </w:r>
      <w:r w:rsidR="00B75323" w:rsidRPr="006B00E4">
        <w:rPr>
          <w:rFonts w:ascii="Verdana" w:eastAsia="Times New Roman" w:hAnsi="Verdana" w:cs="Times New Roman"/>
          <w:color w:val="000000"/>
        </w:rPr>
        <w:object w:dxaOrig="1440" w:dyaOrig="1440">
          <v:shape id="_x0000_i1221" type="#_x0000_t75" style="width:20.4pt;height:18.35pt" o:ole="">
            <v:imagedata r:id="rId11" o:title=""/>
          </v:shape>
          <w:control r:id="rId51" w:name="DefaultOcxName38" w:shapeid="_x0000_i1221"/>
        </w:object>
      </w:r>
      <w:r w:rsidRPr="006B00E4">
        <w:rPr>
          <w:rFonts w:ascii="Verdana" w:eastAsia="Times New Roman" w:hAnsi="Verdana" w:cs="Times New Roman"/>
          <w:color w:val="000000"/>
          <w:lang w:eastAsia="it-IT"/>
        </w:rPr>
        <w:t>per essere accettata dal gruppo dei pari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24" type="#_x0000_t75" style="width:20.4pt;height:18.35pt" o:ole="">
            <v:imagedata r:id="rId11" o:title=""/>
          </v:shape>
          <w:control r:id="rId52" w:name="DefaultOcxName39" w:shapeid="_x0000_i1224"/>
        </w:object>
      </w:r>
      <w:r w:rsidRPr="006B00E4">
        <w:rPr>
          <w:rFonts w:ascii="Verdana" w:eastAsia="Times New Roman" w:hAnsi="Verdana" w:cs="Times New Roman"/>
          <w:color w:val="000000"/>
          <w:lang w:eastAsia="it-IT"/>
        </w:rPr>
        <w:t>per aumentare la propria autostima</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227" type="#_x0000_t75" style="width:20.4pt;height:18.35pt" o:ole="">
            <v:imagedata r:id="rId11" o:title=""/>
          </v:shape>
          <w:control r:id="rId53" w:name="DefaultOcxName40" w:shapeid="_x0000_i1227"/>
        </w:object>
      </w:r>
      <w:r w:rsidRPr="006B00E4">
        <w:rPr>
          <w:rFonts w:ascii="Verdana" w:eastAsia="Times New Roman" w:hAnsi="Verdana" w:cs="Times New Roman"/>
          <w:color w:val="000000"/>
          <w:lang w:eastAsia="it-IT"/>
        </w:rPr>
        <w:t>per distrarsi momentaneamente dai problemi quotidiani</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18. Da quante persone è composta la sua famiglia d’origine?</w:t>
      </w:r>
      <w:r w:rsidRPr="006B00E4">
        <w:rPr>
          <w:rFonts w:ascii="Verdana" w:eastAsia="Times New Roman" w:hAnsi="Verdana" w:cs="Times New Roman"/>
          <w:color w:val="000000"/>
          <w:lang w:eastAsia="it-IT"/>
        </w:rPr>
        <w:t>  </w:t>
      </w:r>
      <w:r w:rsidR="00B75323" w:rsidRPr="006B00E4">
        <w:rPr>
          <w:rFonts w:ascii="Verdana" w:eastAsia="Times New Roman" w:hAnsi="Verdana" w:cs="Times New Roman"/>
          <w:color w:val="000000"/>
        </w:rPr>
        <w:object w:dxaOrig="1440" w:dyaOrig="1440">
          <v:shape id="_x0000_i1231" type="#_x0000_t75" style="width:49.6pt;height:18.35pt" o:ole="">
            <v:imagedata r:id="rId14" o:title=""/>
          </v:shape>
          <w:control r:id="rId54" w:name="DefaultOcxName41" w:shapeid="_x0000_i1231"/>
        </w:objec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19. I suoi genitori contribuiscono al suo mantenimento?</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34" type="#_x0000_t75" style="width:20.4pt;height:18.35pt" o:ole="">
            <v:imagedata r:id="rId11" o:title=""/>
          </v:shape>
          <w:control r:id="rId55" w:name="DefaultOcxName42" w:shapeid="_x0000_i1234"/>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37" type="#_x0000_t75" style="width:20.4pt;height:18.35pt" o:ole="">
            <v:imagedata r:id="rId11" o:title=""/>
          </v:shape>
          <w:control r:id="rId56" w:name="DefaultOcxName43" w:shapeid="_x0000_i1237"/>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20. Vive ancora con la sua famiglia d’origine?</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40" type="#_x0000_t75" style="width:20.4pt;height:18.35pt" o:ole="">
            <v:imagedata r:id="rId11" o:title=""/>
          </v:shape>
          <w:control r:id="rId57" w:name="DefaultOcxName44" w:shapeid="_x0000_i1240"/>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43" type="#_x0000_t75" style="width:20.4pt;height:18.35pt" o:ole="">
            <v:imagedata r:id="rId11" o:title=""/>
          </v:shape>
          <w:control r:id="rId58" w:name="DefaultOcxName45" w:shapeid="_x0000_i1243"/>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21. Ha figli?</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46" type="#_x0000_t75" style="width:20.4pt;height:18.35pt" o:ole="">
            <v:imagedata r:id="rId11" o:title=""/>
          </v:shape>
          <w:control r:id="rId59" w:name="DefaultOcxName46" w:shapeid="_x0000_i1246"/>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49" type="#_x0000_t75" style="width:20.4pt;height:18.35pt" o:ole="">
            <v:imagedata r:id="rId11" o:title=""/>
          </v:shape>
          <w:control r:id="rId60" w:name="DefaultOcxName47" w:shapeid="_x0000_i1249"/>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22. Che lavoro fanno i suoi genitori?</w:t>
      </w:r>
      <w:r w:rsidRPr="006B00E4">
        <w:rPr>
          <w:rFonts w:ascii="Verdana" w:eastAsia="Times New Roman" w:hAnsi="Verdana" w:cs="Times New Roman"/>
          <w:color w:val="000000"/>
          <w:lang w:eastAsia="it-IT"/>
        </w:rPr>
        <w:t>  </w:t>
      </w:r>
      <w:r w:rsidR="00B75323" w:rsidRPr="006B00E4">
        <w:rPr>
          <w:rFonts w:ascii="Verdana" w:eastAsia="Times New Roman" w:hAnsi="Verdana" w:cs="Times New Roman"/>
          <w:color w:val="000000"/>
        </w:rPr>
        <w:object w:dxaOrig="1440" w:dyaOrig="1440">
          <v:shape id="_x0000_i1253" type="#_x0000_t75" style="width:49.6pt;height:18.35pt" o:ole="">
            <v:imagedata r:id="rId14" o:title=""/>
          </v:shape>
          <w:control r:id="rId61" w:name="DefaultOcxName48" w:shapeid="_x0000_i1253"/>
        </w:objec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23. In che quartiere risiede?</w:t>
      </w:r>
      <w:r w:rsidRPr="006B00E4">
        <w:rPr>
          <w:rFonts w:ascii="Verdana" w:eastAsia="Times New Roman" w:hAnsi="Verdana" w:cs="Times New Roman"/>
          <w:color w:val="000000"/>
          <w:lang w:eastAsia="it-IT"/>
        </w:rPr>
        <w:t>  </w:t>
      </w:r>
      <w:r w:rsidR="00B75323" w:rsidRPr="006B00E4">
        <w:rPr>
          <w:rFonts w:ascii="Verdana" w:eastAsia="Times New Roman" w:hAnsi="Verdana" w:cs="Times New Roman"/>
          <w:color w:val="000000"/>
        </w:rPr>
        <w:object w:dxaOrig="1440" w:dyaOrig="1440">
          <v:shape id="_x0000_i1257" type="#_x0000_t75" style="width:49.6pt;height:18.35pt" o:ole="">
            <v:imagedata r:id="rId14" o:title=""/>
          </v:shape>
          <w:control r:id="rId62" w:name="DefaultOcxName49" w:shapeid="_x0000_i1257"/>
        </w:objec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24. Che rapporti ha con i suoi genitori?</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60" type="#_x0000_t75" style="width:20.4pt;height:18.35pt" o:ole="">
            <v:imagedata r:id="rId11" o:title=""/>
          </v:shape>
          <w:control r:id="rId63" w:name="DefaultOcxName50" w:shapeid="_x0000_i1260"/>
        </w:object>
      </w:r>
      <w:r w:rsidRPr="006B00E4">
        <w:rPr>
          <w:rFonts w:ascii="Verdana" w:eastAsia="Times New Roman" w:hAnsi="Verdana" w:cs="Times New Roman"/>
          <w:color w:val="000000"/>
          <w:lang w:eastAsia="it-IT"/>
        </w:rPr>
        <w:t>di tipo conflittuale</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63" type="#_x0000_t75" style="width:20.4pt;height:18.35pt" o:ole="">
            <v:imagedata r:id="rId11" o:title=""/>
          </v:shape>
          <w:control r:id="rId64" w:name="DefaultOcxName51" w:shapeid="_x0000_i1263"/>
        </w:object>
      </w:r>
      <w:r w:rsidRPr="006B00E4">
        <w:rPr>
          <w:rFonts w:ascii="Verdana" w:eastAsia="Times New Roman" w:hAnsi="Verdana" w:cs="Times New Roman"/>
          <w:color w:val="000000"/>
          <w:lang w:eastAsia="it-IT"/>
        </w:rPr>
        <w:t>siamo una famiglia molto unita</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266" type="#_x0000_t75" style="width:20.4pt;height:18.35pt" o:ole="">
            <v:imagedata r:id="rId11" o:title=""/>
          </v:shape>
          <w:control r:id="rId65" w:name="DefaultOcxName52" w:shapeid="_x0000_i1266"/>
        </w:object>
      </w:r>
      <w:r w:rsidRPr="006B00E4">
        <w:rPr>
          <w:rFonts w:ascii="Verdana" w:eastAsia="Times New Roman" w:hAnsi="Verdana" w:cs="Times New Roman"/>
          <w:color w:val="000000"/>
          <w:lang w:eastAsia="it-IT"/>
        </w:rPr>
        <w:t>ci tolleriamo a vicenda</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25. Quanto sono importanti per lei i rapporti di amicizia?</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69" type="#_x0000_t75" style="width:20.4pt;height:18.35pt" o:ole="">
            <v:imagedata r:id="rId11" o:title=""/>
          </v:shape>
          <w:control r:id="rId66" w:name="DefaultOcxName53" w:shapeid="_x0000_i1269"/>
        </w:object>
      </w:r>
      <w:r w:rsidRPr="006B00E4">
        <w:rPr>
          <w:rFonts w:ascii="Verdana" w:eastAsia="Times New Roman" w:hAnsi="Verdana" w:cs="Times New Roman"/>
          <w:color w:val="000000"/>
          <w:lang w:eastAsia="it-IT"/>
        </w:rPr>
        <w:t>per me gli amici contano più della famiglia</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72" type="#_x0000_t75" style="width:20.4pt;height:18.35pt" o:ole="">
            <v:imagedata r:id="rId11" o:title=""/>
          </v:shape>
          <w:control r:id="rId67" w:name="DefaultOcxName54" w:shapeid="_x0000_i1272"/>
        </w:object>
      </w:r>
      <w:r w:rsidRPr="006B00E4">
        <w:rPr>
          <w:rFonts w:ascii="Verdana" w:eastAsia="Times New Roman" w:hAnsi="Verdana" w:cs="Times New Roman"/>
          <w:color w:val="000000"/>
          <w:lang w:eastAsia="it-IT"/>
        </w:rPr>
        <w:t>sono importanti</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275" type="#_x0000_t75" style="width:20.4pt;height:18.35pt" o:ole="">
            <v:imagedata r:id="rId11" o:title=""/>
          </v:shape>
          <w:control r:id="rId68" w:name="DefaultOcxName55" w:shapeid="_x0000_i1275"/>
        </w:object>
      </w:r>
      <w:r w:rsidRPr="006B00E4">
        <w:rPr>
          <w:rFonts w:ascii="Verdana" w:eastAsia="Times New Roman" w:hAnsi="Verdana" w:cs="Times New Roman"/>
          <w:color w:val="000000"/>
          <w:lang w:eastAsia="it-IT"/>
        </w:rPr>
        <w:t>li ritengo importanti, ma non indispensabili</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26. Nel tempo libero pratica degli hobbies?</w:t>
      </w:r>
      <w:r w:rsidRPr="006B00E4">
        <w:rPr>
          <w:rFonts w:ascii="Verdana" w:eastAsia="Times New Roman" w:hAnsi="Verdana" w:cs="Times New Roman"/>
          <w:color w:val="000000"/>
          <w:lang w:eastAsia="it-IT"/>
        </w:rPr>
        <w:br/>
      </w:r>
      <w:r w:rsidRPr="006B00E4">
        <w:rPr>
          <w:rFonts w:ascii="Verdana" w:eastAsia="Times New Roman" w:hAnsi="Verdana" w:cs="Times New Roman"/>
          <w:color w:val="000000"/>
          <w:lang w:eastAsia="it-IT"/>
        </w:rPr>
        <w:lastRenderedPageBreak/>
        <w:t>    1</w:t>
      </w:r>
      <w:r w:rsidR="00B75323" w:rsidRPr="006B00E4">
        <w:rPr>
          <w:rFonts w:ascii="Verdana" w:eastAsia="Times New Roman" w:hAnsi="Verdana" w:cs="Times New Roman"/>
          <w:color w:val="000000"/>
        </w:rPr>
        <w:object w:dxaOrig="1440" w:dyaOrig="1440">
          <v:shape id="_x0000_i1278" type="#_x0000_t75" style="width:20.4pt;height:18.35pt" o:ole="">
            <v:imagedata r:id="rId11" o:title=""/>
          </v:shape>
          <w:control r:id="rId69" w:name="DefaultOcxName56" w:shapeid="_x0000_i1278"/>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81" type="#_x0000_t75" style="width:20.4pt;height:18.35pt" o:ole="">
            <v:imagedata r:id="rId11" o:title=""/>
          </v:shape>
          <w:control r:id="rId70" w:name="DefaultOcxName57" w:shapeid="_x0000_i1281"/>
        </w:object>
      </w:r>
      <w:r w:rsidRPr="006B00E4">
        <w:rPr>
          <w:rFonts w:ascii="Verdana" w:eastAsia="Times New Roman" w:hAnsi="Verdana" w:cs="Times New Roman"/>
          <w:color w:val="000000"/>
          <w:lang w:eastAsia="it-IT"/>
        </w:rPr>
        <w:t>no</w:t>
      </w:r>
      <w:r w:rsidRPr="006B00E4">
        <w:rPr>
          <w:rFonts w:ascii="Verdana" w:eastAsia="Times New Roman" w:hAnsi="Verdana" w:cs="Times New Roman"/>
          <w:color w:val="000000"/>
          <w:lang w:eastAsia="it-IT"/>
        </w:rPr>
        <w:br/>
        <w:t>    3</w:t>
      </w:r>
      <w:r w:rsidR="00B75323" w:rsidRPr="006B00E4">
        <w:rPr>
          <w:rFonts w:ascii="Verdana" w:eastAsia="Times New Roman" w:hAnsi="Verdana" w:cs="Times New Roman"/>
          <w:color w:val="000000"/>
        </w:rPr>
        <w:object w:dxaOrig="1440" w:dyaOrig="1440">
          <v:shape id="_x0000_i1284" type="#_x0000_t75" style="width:20.4pt;height:18.35pt" o:ole="">
            <v:imagedata r:id="rId11" o:title=""/>
          </v:shape>
          <w:control r:id="rId71" w:name="DefaultOcxName58" w:shapeid="_x0000_i1284"/>
        </w:object>
      </w:r>
      <w:r w:rsidRPr="006B00E4">
        <w:rPr>
          <w:rFonts w:ascii="Verdana" w:eastAsia="Times New Roman" w:hAnsi="Verdana" w:cs="Times New Roman"/>
          <w:color w:val="000000"/>
          <w:lang w:eastAsia="it-IT"/>
        </w:rPr>
        <w:t>non ho tempo libero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27. Le capita di avere difficoltà ad “arrivare a fine mese”?</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87" type="#_x0000_t75" style="width:20.4pt;height:18.35pt" o:ole="">
            <v:imagedata r:id="rId11" o:title=""/>
          </v:shape>
          <w:control r:id="rId72" w:name="DefaultOcxName59" w:shapeid="_x0000_i1287"/>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90" type="#_x0000_t75" style="width:20.4pt;height:18.35pt" o:ole="">
            <v:imagedata r:id="rId11" o:title=""/>
          </v:shape>
          <w:control r:id="rId73" w:name="DefaultOcxName60" w:shapeid="_x0000_i1290"/>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28. Pensa di poter contare sui suoi genitori in caso di bisogno?</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93" type="#_x0000_t75" style="width:20.4pt;height:18.35pt" o:ole="">
            <v:imagedata r:id="rId11" o:title=""/>
          </v:shape>
          <w:control r:id="rId74" w:name="DefaultOcxName61" w:shapeid="_x0000_i1293"/>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296" type="#_x0000_t75" style="width:20.4pt;height:18.35pt" o:ole="">
            <v:imagedata r:id="rId11" o:title=""/>
          </v:shape>
          <w:control r:id="rId75" w:name="DefaultOcxName62" w:shapeid="_x0000_i1296"/>
        </w:object>
      </w:r>
      <w:r w:rsidRPr="006B00E4">
        <w:rPr>
          <w:rFonts w:ascii="Verdana" w:eastAsia="Times New Roman" w:hAnsi="Verdana" w:cs="Times New Roman"/>
          <w:color w:val="000000"/>
          <w:lang w:eastAsia="it-IT"/>
        </w:rPr>
        <w:t>no</w:t>
      </w:r>
    </w:p>
    <w:p w:rsidR="006B00E4" w:rsidRPr="006B00E4" w:rsidRDefault="006B00E4" w:rsidP="006B00E4">
      <w:pPr>
        <w:spacing w:before="100" w:beforeAutospacing="1" w:after="100" w:afterAutospacing="1" w:line="240" w:lineRule="auto"/>
        <w:rPr>
          <w:rFonts w:ascii="Verdana" w:eastAsia="Times New Roman" w:hAnsi="Verdana" w:cs="Times New Roman"/>
          <w:color w:val="000000"/>
          <w:lang w:eastAsia="it-IT"/>
        </w:rPr>
      </w:pPr>
      <w:r w:rsidRPr="006B00E4">
        <w:rPr>
          <w:rFonts w:ascii="Verdana" w:eastAsia="Times New Roman" w:hAnsi="Verdana" w:cs="Times New Roman"/>
          <w:color w:val="000000"/>
          <w:lang w:eastAsia="it-IT"/>
        </w:rPr>
        <w:br/>
      </w:r>
      <w:r w:rsidRPr="006B00E4">
        <w:rPr>
          <w:rFonts w:ascii="Verdana" w:eastAsia="Times New Roman" w:hAnsi="Verdana" w:cs="Times New Roman"/>
          <w:b/>
          <w:bCs/>
          <w:color w:val="000000"/>
          <w:lang w:eastAsia="it-IT"/>
        </w:rPr>
        <w:t>29. Lei crede che sia importante trasmettere i valori fondamentali ai propri figli?</w:t>
      </w:r>
      <w:r w:rsidRPr="006B00E4">
        <w:rPr>
          <w:rFonts w:ascii="Verdana" w:eastAsia="Times New Roman" w:hAnsi="Verdana" w:cs="Times New Roman"/>
          <w:color w:val="000000"/>
          <w:lang w:eastAsia="it-IT"/>
        </w:rPr>
        <w:br/>
        <w:t>    1</w:t>
      </w:r>
      <w:r w:rsidR="00B75323" w:rsidRPr="006B00E4">
        <w:rPr>
          <w:rFonts w:ascii="Verdana" w:eastAsia="Times New Roman" w:hAnsi="Verdana" w:cs="Times New Roman"/>
          <w:color w:val="000000"/>
        </w:rPr>
        <w:object w:dxaOrig="1440" w:dyaOrig="1440">
          <v:shape id="_x0000_i1299" type="#_x0000_t75" style="width:20.4pt;height:18.35pt" o:ole="">
            <v:imagedata r:id="rId11" o:title=""/>
          </v:shape>
          <w:control r:id="rId76" w:name="DefaultOcxName63" w:shapeid="_x0000_i1299"/>
        </w:object>
      </w:r>
      <w:r w:rsidRPr="006B00E4">
        <w:rPr>
          <w:rFonts w:ascii="Verdana" w:eastAsia="Times New Roman" w:hAnsi="Verdana" w:cs="Times New Roman"/>
          <w:color w:val="000000"/>
          <w:lang w:eastAsia="it-IT"/>
        </w:rPr>
        <w:t>si</w:t>
      </w:r>
      <w:r w:rsidRPr="006B00E4">
        <w:rPr>
          <w:rFonts w:ascii="Verdana" w:eastAsia="Times New Roman" w:hAnsi="Verdana" w:cs="Times New Roman"/>
          <w:color w:val="000000"/>
          <w:lang w:eastAsia="it-IT"/>
        </w:rPr>
        <w:br/>
        <w:t>    2</w:t>
      </w:r>
      <w:r w:rsidR="00B75323" w:rsidRPr="006B00E4">
        <w:rPr>
          <w:rFonts w:ascii="Verdana" w:eastAsia="Times New Roman" w:hAnsi="Verdana" w:cs="Times New Roman"/>
          <w:color w:val="000000"/>
        </w:rPr>
        <w:object w:dxaOrig="1440" w:dyaOrig="1440">
          <v:shape id="_x0000_i1302" type="#_x0000_t75" style="width:20.4pt;height:18.35pt" o:ole="">
            <v:imagedata r:id="rId11" o:title=""/>
          </v:shape>
          <w:control r:id="rId77" w:name="DefaultOcxName64" w:shapeid="_x0000_i1302"/>
        </w:object>
      </w:r>
      <w:r w:rsidRPr="006B00E4">
        <w:rPr>
          <w:rFonts w:ascii="Verdana" w:eastAsia="Times New Roman" w:hAnsi="Verdana" w:cs="Times New Roman"/>
          <w:color w:val="000000"/>
          <w:lang w:eastAsia="it-IT"/>
        </w:rPr>
        <w:t>no</w:t>
      </w:r>
    </w:p>
    <w:p w:rsidR="006B00E4" w:rsidRPr="006B00E4" w:rsidRDefault="006B00E4" w:rsidP="006B00E4">
      <w:pPr>
        <w:pBdr>
          <w:top w:val="single" w:sz="6" w:space="1" w:color="auto"/>
        </w:pBdr>
        <w:spacing w:after="0" w:line="240" w:lineRule="auto"/>
        <w:jc w:val="center"/>
        <w:rPr>
          <w:rFonts w:ascii="Arial" w:eastAsia="Times New Roman" w:hAnsi="Arial" w:cs="Arial"/>
          <w:vanish/>
          <w:sz w:val="16"/>
          <w:szCs w:val="16"/>
          <w:lang w:eastAsia="it-IT"/>
        </w:rPr>
      </w:pPr>
      <w:r w:rsidRPr="006B00E4">
        <w:rPr>
          <w:rFonts w:ascii="Arial" w:eastAsia="Times New Roman" w:hAnsi="Arial" w:cs="Arial"/>
          <w:vanish/>
          <w:sz w:val="16"/>
          <w:szCs w:val="16"/>
          <w:lang w:eastAsia="it-IT"/>
        </w:rPr>
        <w:t>Fine modulo</w:t>
      </w:r>
    </w:p>
    <w:p w:rsidR="00E55E1C" w:rsidRPr="00E55E1C" w:rsidRDefault="00E55E1C" w:rsidP="00E55E1C">
      <w:pPr>
        <w:spacing w:before="28" w:after="0" w:line="360" w:lineRule="auto"/>
        <w:rPr>
          <w:rFonts w:ascii="Times New Roman" w:eastAsia="Times New Roman" w:hAnsi="Times New Roman" w:cs="Times New Roman"/>
          <w:sz w:val="24"/>
          <w:szCs w:val="24"/>
          <w:lang w:eastAsia="it-IT"/>
        </w:rPr>
      </w:pPr>
    </w:p>
    <w:p w:rsidR="00E55E1C" w:rsidRPr="007A53F9" w:rsidRDefault="00E55E1C" w:rsidP="00E55E1C">
      <w:pPr>
        <w:spacing w:before="28" w:after="0" w:line="360" w:lineRule="auto"/>
        <w:rPr>
          <w:rFonts w:ascii="Times New Roman" w:eastAsia="Times New Roman" w:hAnsi="Times New Roman" w:cs="Times New Roman"/>
          <w:i/>
          <w:iCs/>
          <w:sz w:val="36"/>
          <w:szCs w:val="36"/>
          <w:u w:val="single"/>
          <w:lang w:eastAsia="it-IT"/>
        </w:rPr>
      </w:pPr>
      <w:r w:rsidRPr="007A53F9">
        <w:rPr>
          <w:rFonts w:ascii="Times New Roman" w:eastAsia="Times New Roman" w:hAnsi="Times New Roman" w:cs="Times New Roman"/>
          <w:i/>
          <w:iCs/>
          <w:sz w:val="36"/>
          <w:szCs w:val="36"/>
          <w:u w:val="single"/>
          <w:lang w:eastAsia="it-IT"/>
        </w:rPr>
        <w:t>Analisi dei dati raccolti</w:t>
      </w:r>
    </w:p>
    <w:p w:rsidR="00C36B73" w:rsidRPr="00BB5193" w:rsidRDefault="00C36B73" w:rsidP="00E55E1C">
      <w:pPr>
        <w:spacing w:before="28" w:after="0" w:line="360" w:lineRule="auto"/>
        <w:rPr>
          <w:rFonts w:ascii="Times New Roman" w:eastAsia="Times New Roman" w:hAnsi="Times New Roman" w:cs="Times New Roman"/>
          <w:b/>
          <w:iCs/>
          <w:sz w:val="28"/>
          <w:szCs w:val="28"/>
          <w:lang w:eastAsia="it-IT"/>
        </w:rPr>
      </w:pPr>
      <w:r w:rsidRPr="00BB5193">
        <w:rPr>
          <w:rFonts w:ascii="Times New Roman" w:eastAsia="Times New Roman" w:hAnsi="Times New Roman" w:cs="Times New Roman"/>
          <w:b/>
          <w:iCs/>
          <w:sz w:val="28"/>
          <w:szCs w:val="28"/>
          <w:lang w:eastAsia="it-IT"/>
        </w:rPr>
        <w:t>Analisi monovariata</w:t>
      </w:r>
    </w:p>
    <w:p w:rsidR="00C36B73" w:rsidRPr="00C36B73" w:rsidRDefault="00C36B73" w:rsidP="00E55E1C">
      <w:pPr>
        <w:spacing w:before="28" w:after="0" w:line="360" w:lineRule="auto"/>
        <w:rPr>
          <w:rFonts w:ascii="Times New Roman" w:eastAsia="Times New Roman" w:hAnsi="Times New Roman" w:cs="Times New Roman"/>
          <w:b/>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695"/>
      </w:tblGrid>
      <w:tr w:rsidR="00E55E1C" w:rsidRPr="0078383F" w:rsidTr="00E55E1C">
        <w:trPr>
          <w:tblCellSpacing w:w="15" w:type="dxa"/>
        </w:trPr>
        <w:tc>
          <w:tcPr>
            <w:tcW w:w="0" w:type="auto"/>
            <w:hideMark/>
          </w:tcPr>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b/>
                <w:bCs/>
                <w:color w:val="000000"/>
                <w:sz w:val="21"/>
                <w:szCs w:val="21"/>
                <w:lang w:eastAsia="it-IT"/>
              </w:rPr>
              <w:t>Distribuzione di frequenza:</w:t>
            </w: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Int. Fid. 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44%:76%</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24%:56%</w:t>
                  </w:r>
                </w:p>
              </w:tc>
            </w:tr>
          </w:tbl>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Campione</w:t>
            </w:r>
            <w:r w:rsidRPr="0078383F">
              <w:rPr>
                <w:rFonts w:ascii="Arial" w:eastAsia="Times New Roman" w:hAnsi="Arial" w:cs="Arial"/>
                <w:color w:val="000000"/>
                <w:sz w:val="21"/>
                <w:szCs w:val="21"/>
                <w:lang w:eastAsia="it-IT"/>
              </w:rPr>
              <w:t>:</w:t>
            </w:r>
            <w:r w:rsidRPr="0078383F">
              <w:rPr>
                <w:rFonts w:ascii="Arial" w:eastAsia="Times New Roman" w:hAnsi="Arial" w:cs="Arial"/>
                <w:color w:val="000000"/>
                <w:sz w:val="21"/>
                <w:szCs w:val="21"/>
                <w:lang w:eastAsia="it-IT"/>
              </w:rPr>
              <w:br/>
              <w:t>Numero di casi= 35</w:t>
            </w:r>
            <w:r w:rsidRPr="0078383F">
              <w:rPr>
                <w:rFonts w:ascii="Arial" w:eastAsia="Times New Roman" w:hAnsi="Arial" w:cs="Arial"/>
                <w:color w:val="000000"/>
                <w:sz w:val="21"/>
                <w:szCs w:val="21"/>
                <w:lang w:eastAsia="it-IT"/>
              </w:rPr>
              <w:br/>
              <w:t>Indici di tendenza centrale:</w:t>
            </w:r>
            <w:r w:rsidRPr="0078383F">
              <w:rPr>
                <w:rFonts w:ascii="Arial" w:eastAsia="Times New Roman" w:hAnsi="Arial" w:cs="Arial"/>
                <w:color w:val="000000"/>
                <w:sz w:val="21"/>
                <w:szCs w:val="21"/>
                <w:lang w:eastAsia="it-IT"/>
              </w:rPr>
              <w:br/>
              <w:t>  Moda = 1</w:t>
            </w:r>
            <w:r w:rsidRPr="0078383F">
              <w:rPr>
                <w:rFonts w:ascii="Arial" w:eastAsia="Times New Roman" w:hAnsi="Arial" w:cs="Arial"/>
                <w:color w:val="000000"/>
                <w:sz w:val="21"/>
                <w:szCs w:val="21"/>
                <w:lang w:eastAsia="it-IT"/>
              </w:rPr>
              <w:br/>
              <w:t>  Mediana = 1</w:t>
            </w:r>
            <w:r w:rsidRPr="0078383F">
              <w:rPr>
                <w:rFonts w:ascii="Arial" w:eastAsia="Times New Roman" w:hAnsi="Arial" w:cs="Arial"/>
                <w:color w:val="000000"/>
                <w:sz w:val="21"/>
                <w:szCs w:val="21"/>
                <w:lang w:eastAsia="it-IT"/>
              </w:rPr>
              <w:br/>
              <w:t>  Media = 1.4</w:t>
            </w:r>
            <w:r w:rsidRPr="0078383F">
              <w:rPr>
                <w:rFonts w:ascii="Arial" w:eastAsia="Times New Roman" w:hAnsi="Arial" w:cs="Arial"/>
                <w:color w:val="000000"/>
                <w:sz w:val="21"/>
                <w:szCs w:val="21"/>
                <w:lang w:eastAsia="it-IT"/>
              </w:rPr>
              <w:br/>
              <w:t>Indici di dispersione:</w:t>
            </w:r>
            <w:r w:rsidRPr="0078383F">
              <w:rPr>
                <w:rFonts w:ascii="Arial" w:eastAsia="Times New Roman" w:hAnsi="Arial" w:cs="Arial"/>
                <w:color w:val="000000"/>
                <w:sz w:val="21"/>
                <w:szCs w:val="21"/>
                <w:lang w:eastAsia="it-IT"/>
              </w:rPr>
              <w:br/>
              <w:t>  Squilibrio = 0.52</w:t>
            </w:r>
            <w:r w:rsidRPr="0078383F">
              <w:rPr>
                <w:rFonts w:ascii="Arial" w:eastAsia="Times New Roman" w:hAnsi="Arial" w:cs="Arial"/>
                <w:color w:val="000000"/>
                <w:sz w:val="21"/>
                <w:szCs w:val="21"/>
                <w:lang w:eastAsia="it-IT"/>
              </w:rPr>
              <w:br/>
              <w:t>  Campo di variazione = 1</w:t>
            </w:r>
            <w:r w:rsidRPr="0078383F">
              <w:rPr>
                <w:rFonts w:ascii="Arial" w:eastAsia="Times New Roman" w:hAnsi="Arial" w:cs="Arial"/>
                <w:color w:val="000000"/>
                <w:sz w:val="21"/>
                <w:szCs w:val="21"/>
                <w:lang w:eastAsia="it-IT"/>
              </w:rPr>
              <w:br/>
              <w:t>  Differenza interquartilica = 1</w:t>
            </w:r>
            <w:r w:rsidRPr="0078383F">
              <w:rPr>
                <w:rFonts w:ascii="Arial" w:eastAsia="Times New Roman" w:hAnsi="Arial" w:cs="Arial"/>
                <w:color w:val="000000"/>
                <w:sz w:val="21"/>
                <w:szCs w:val="21"/>
                <w:lang w:eastAsia="it-IT"/>
              </w:rPr>
              <w:br/>
              <w:t>  Scarto tipo = 0.49</w:t>
            </w:r>
            <w:r w:rsidRPr="0078383F">
              <w:rPr>
                <w:rFonts w:ascii="Arial" w:eastAsia="Times New Roman" w:hAnsi="Arial" w:cs="Arial"/>
                <w:color w:val="000000"/>
                <w:sz w:val="21"/>
                <w:szCs w:val="21"/>
                <w:lang w:eastAsia="it-IT"/>
              </w:rPr>
              <w:br/>
              <w:t>Indici di forma:</w:t>
            </w:r>
            <w:r w:rsidRPr="0078383F">
              <w:rPr>
                <w:rFonts w:ascii="Arial" w:eastAsia="Times New Roman" w:hAnsi="Arial" w:cs="Arial"/>
                <w:color w:val="000000"/>
                <w:sz w:val="21"/>
                <w:szCs w:val="21"/>
                <w:lang w:eastAsia="it-IT"/>
              </w:rPr>
              <w:br/>
              <w:t>  Asimmetria = 0.41</w:t>
            </w:r>
            <w:r w:rsidRPr="0078383F">
              <w:rPr>
                <w:rFonts w:ascii="Arial" w:eastAsia="Times New Roman" w:hAnsi="Arial" w:cs="Arial"/>
                <w:color w:val="000000"/>
                <w:sz w:val="21"/>
                <w:szCs w:val="21"/>
                <w:lang w:eastAsia="it-IT"/>
              </w:rPr>
              <w:br/>
              <w:t>  Curtosi = -1.83</w:t>
            </w:r>
          </w:p>
          <w:p w:rsidR="00E55E1C" w:rsidRPr="0078383F"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78383F">
              <w:rPr>
                <w:rFonts w:ascii="Arial" w:eastAsia="Times New Roman" w:hAnsi="Arial" w:cs="Arial"/>
                <w:b/>
                <w:bCs/>
                <w:color w:val="000000"/>
                <w:sz w:val="21"/>
                <w:szCs w:val="21"/>
                <w:lang w:eastAsia="it-IT"/>
              </w:rPr>
              <w:lastRenderedPageBreak/>
              <w:t>Popolazione</w:t>
            </w:r>
            <w:r w:rsidRPr="0078383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Int. Fid. 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da 1.24 a 1.56</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da 0.4 a 0.64</w:t>
                  </w:r>
                </w:p>
              </w:tc>
            </w:tr>
          </w:tbl>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br/>
              <w:t>Probabilità di normalità della distribuzione (test di Jarque-Bera): 0.053</w:t>
            </w:r>
          </w:p>
        </w:tc>
        <w:tc>
          <w:tcPr>
            <w:tcW w:w="0" w:type="auto"/>
            <w:hideMark/>
          </w:tcPr>
          <w:p w:rsidR="00E55E1C" w:rsidRPr="0078383F"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78383F"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60%</w:t>
                        </w:r>
                      </w:p>
                    </w:tc>
                  </w:tr>
                  <w:tr w:rsidR="00E55E1C" w:rsidRPr="0078383F" w:rsidTr="00E55E1C">
                    <w:trPr>
                      <w:trHeight w:val="900"/>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40%</w:t>
                        </w:r>
                      </w:p>
                    </w:tc>
                  </w:tr>
                  <w:tr w:rsidR="00E55E1C" w:rsidRPr="0078383F" w:rsidTr="00E55E1C">
                    <w:trPr>
                      <w:trHeight w:val="600"/>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14</w:t>
                  </w: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r>
          </w:tbl>
          <w:p w:rsidR="00E55E1C" w:rsidRPr="0078383F"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78383F" w:rsidRDefault="00E55E1C" w:rsidP="00E55E1C">
            <w:pPr>
              <w:spacing w:after="0"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c>
        <w:tc>
          <w:tcPr>
            <w:tcW w:w="0" w:type="auto"/>
            <w:hideMark/>
          </w:tcPr>
          <w:p w:rsidR="00E55E1C" w:rsidRPr="0078383F"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E55E1C" w:rsidRPr="0078383F"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E55E1C" w:rsidRPr="0078383F"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E55E1C" w:rsidRPr="0078383F" w:rsidTr="00E55E1C">
                          <w:trPr>
                            <w:tblCellSpacing w:w="30" w:type="dxa"/>
                          </w:trPr>
                          <w:tc>
                            <w:tcPr>
                              <w:tcW w:w="0" w:type="auto"/>
                              <w:shd w:val="clear" w:color="auto" w:fill="C0D0C0"/>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   </w:t>
                              </w:r>
                            </w:p>
                          </w:tc>
                          <w:tc>
                            <w:tcPr>
                              <w:tcW w:w="0" w:type="auto"/>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d1</w:t>
                              </w: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91"/>
        <w:gridCol w:w="4977"/>
        <w:gridCol w:w="112"/>
        <w:gridCol w:w="648"/>
      </w:tblGrid>
      <w:tr w:rsidR="00E55E1C" w:rsidRPr="0078383F" w:rsidTr="00E55E1C">
        <w:trPr>
          <w:tblCellSpacing w:w="15" w:type="dxa"/>
        </w:trPr>
        <w:tc>
          <w:tcPr>
            <w:tcW w:w="0" w:type="auto"/>
            <w:hideMark/>
          </w:tcPr>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b/>
                <w:bCs/>
                <w:color w:val="000000"/>
                <w:sz w:val="21"/>
                <w:szCs w:val="21"/>
                <w:lang w:eastAsia="it-IT"/>
              </w:rPr>
              <w:t>Distribuzione di frequenza:</w:t>
            </w: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7"/>
              <w:gridCol w:w="725"/>
              <w:gridCol w:w="614"/>
              <w:gridCol w:w="725"/>
              <w:gridCol w:w="629"/>
              <w:gridCol w:w="600"/>
            </w:tblGrid>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Int. Fid. 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0%:13%</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0%:18%</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0%:11%</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5%:30%</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0%:18%</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1%:22%</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27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0%:11%</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0%:13%</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5%:30%</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0%:11%</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0%:11%</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0%:11%</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1%:22%</w:t>
                  </w:r>
                </w:p>
              </w:tc>
            </w:tr>
          </w:tbl>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Campione</w:t>
            </w:r>
            <w:r w:rsidRPr="0078383F">
              <w:rPr>
                <w:rFonts w:ascii="Arial" w:eastAsia="Times New Roman" w:hAnsi="Arial" w:cs="Arial"/>
                <w:color w:val="000000"/>
                <w:sz w:val="21"/>
                <w:szCs w:val="21"/>
                <w:lang w:eastAsia="it-IT"/>
              </w:rPr>
              <w:t>:</w:t>
            </w:r>
            <w:r w:rsidRPr="0078383F">
              <w:rPr>
                <w:rFonts w:ascii="Arial" w:eastAsia="Times New Roman" w:hAnsi="Arial" w:cs="Arial"/>
                <w:color w:val="000000"/>
                <w:sz w:val="21"/>
                <w:szCs w:val="21"/>
                <w:lang w:eastAsia="it-IT"/>
              </w:rPr>
              <w:br/>
              <w:t>Numero di casi= 35</w:t>
            </w:r>
            <w:r w:rsidRPr="0078383F">
              <w:rPr>
                <w:rFonts w:ascii="Arial" w:eastAsia="Times New Roman" w:hAnsi="Arial" w:cs="Arial"/>
                <w:color w:val="000000"/>
                <w:sz w:val="21"/>
                <w:szCs w:val="21"/>
                <w:lang w:eastAsia="it-IT"/>
              </w:rPr>
              <w:br/>
              <w:t>Indici di tendenza centrale:</w:t>
            </w:r>
            <w:r w:rsidRPr="0078383F">
              <w:rPr>
                <w:rFonts w:ascii="Arial" w:eastAsia="Times New Roman" w:hAnsi="Arial" w:cs="Arial"/>
                <w:color w:val="000000"/>
                <w:sz w:val="21"/>
                <w:szCs w:val="21"/>
                <w:lang w:eastAsia="it-IT"/>
              </w:rPr>
              <w:br/>
              <w:t>  Moda = 25; 29</w:t>
            </w:r>
            <w:r w:rsidRPr="0078383F">
              <w:rPr>
                <w:rFonts w:ascii="Arial" w:eastAsia="Times New Roman" w:hAnsi="Arial" w:cs="Arial"/>
                <w:color w:val="000000"/>
                <w:sz w:val="21"/>
                <w:szCs w:val="21"/>
                <w:lang w:eastAsia="it-IT"/>
              </w:rPr>
              <w:br/>
              <w:t>  Mediana = 27</w:t>
            </w:r>
            <w:r w:rsidRPr="0078383F">
              <w:rPr>
                <w:rFonts w:ascii="Arial" w:eastAsia="Times New Roman" w:hAnsi="Arial" w:cs="Arial"/>
                <w:color w:val="000000"/>
                <w:sz w:val="21"/>
                <w:szCs w:val="21"/>
                <w:lang w:eastAsia="it-IT"/>
              </w:rPr>
              <w:br/>
              <w:t>Indici di dispersione:</w:t>
            </w:r>
            <w:r w:rsidRPr="0078383F">
              <w:rPr>
                <w:rFonts w:ascii="Arial" w:eastAsia="Times New Roman" w:hAnsi="Arial" w:cs="Arial"/>
                <w:color w:val="000000"/>
                <w:sz w:val="21"/>
                <w:szCs w:val="21"/>
                <w:lang w:eastAsia="it-IT"/>
              </w:rPr>
              <w:br/>
              <w:t>  Squilibrio = 0.11</w:t>
            </w:r>
          </w:p>
        </w:tc>
        <w:tc>
          <w:tcPr>
            <w:tcW w:w="0" w:type="auto"/>
            <w:hideMark/>
          </w:tcPr>
          <w:p w:rsidR="00E55E1C" w:rsidRPr="0078383F"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76"/>
              <w:gridCol w:w="361"/>
              <w:gridCol w:w="361"/>
              <w:gridCol w:w="403"/>
              <w:gridCol w:w="362"/>
              <w:gridCol w:w="403"/>
              <w:gridCol w:w="382"/>
              <w:gridCol w:w="362"/>
              <w:gridCol w:w="403"/>
              <w:gridCol w:w="362"/>
              <w:gridCol w:w="362"/>
              <w:gridCol w:w="362"/>
              <w:gridCol w:w="418"/>
            </w:tblGrid>
            <w:tr w:rsidR="00E55E1C" w:rsidRPr="0078383F"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r>
                  <w:tr w:rsidR="00E55E1C" w:rsidRPr="0078383F" w:rsidTr="00E55E1C">
                    <w:trPr>
                      <w:trHeight w:val="90"/>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10"/>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9%</w:t>
                        </w:r>
                      </w:p>
                    </w:tc>
                  </w:tr>
                  <w:tr w:rsidR="00E55E1C" w:rsidRPr="0078383F" w:rsidTr="00E55E1C">
                    <w:trPr>
                      <w:trHeight w:val="13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14"/>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r>
                  <w:tr w:rsidR="00E55E1C" w:rsidRPr="0078383F" w:rsidTr="00E55E1C">
                    <w:trPr>
                      <w:trHeight w:val="4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4"/>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17%</w:t>
                        </w:r>
                      </w:p>
                    </w:tc>
                  </w:tr>
                  <w:tr w:rsidR="00E55E1C" w:rsidRPr="0078383F" w:rsidTr="00E55E1C">
                    <w:trPr>
                      <w:trHeight w:val="25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9%</w:t>
                        </w:r>
                      </w:p>
                    </w:tc>
                  </w:tr>
                  <w:tr w:rsidR="00E55E1C" w:rsidRPr="0078383F" w:rsidTr="00E55E1C">
                    <w:trPr>
                      <w:trHeight w:val="13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14"/>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11%</w:t>
                        </w:r>
                      </w:p>
                    </w:tc>
                  </w:tr>
                  <w:tr w:rsidR="00E55E1C" w:rsidRPr="0078383F" w:rsidTr="00E55E1C">
                    <w:trPr>
                      <w:trHeight w:val="16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16"/>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r>
                  <w:tr w:rsidR="00E55E1C" w:rsidRPr="0078383F" w:rsidTr="00E55E1C">
                    <w:trPr>
                      <w:trHeight w:val="4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4"/>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r>
                  <w:tr w:rsidR="00E55E1C" w:rsidRPr="0078383F" w:rsidTr="00E55E1C">
                    <w:trPr>
                      <w:trHeight w:val="90"/>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10"/>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17%</w:t>
                        </w:r>
                      </w:p>
                    </w:tc>
                  </w:tr>
                  <w:tr w:rsidR="00E55E1C" w:rsidRPr="0078383F" w:rsidTr="00E55E1C">
                    <w:trPr>
                      <w:trHeight w:val="25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r>
                  <w:tr w:rsidR="00E55E1C" w:rsidRPr="0078383F" w:rsidTr="00E55E1C">
                    <w:trPr>
                      <w:trHeight w:val="4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4"/>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r>
                  <w:tr w:rsidR="00E55E1C" w:rsidRPr="0078383F" w:rsidTr="00E55E1C">
                    <w:trPr>
                      <w:trHeight w:val="4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4"/>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r>
                  <w:tr w:rsidR="00E55E1C" w:rsidRPr="0078383F" w:rsidTr="00E55E1C">
                    <w:trPr>
                      <w:trHeight w:val="4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4"/>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11%</w:t>
                        </w:r>
                      </w:p>
                    </w:tc>
                  </w:tr>
                  <w:tr w:rsidR="00E55E1C" w:rsidRPr="0078383F" w:rsidTr="00E55E1C">
                    <w:trPr>
                      <w:trHeight w:val="16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16"/>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4</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4</w:t>
                  </w: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22</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23</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24</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25</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26</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27</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27 anni</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28</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29</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32</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34</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36</w:t>
                  </w:r>
                </w:p>
              </w:tc>
            </w:tr>
          </w:tbl>
          <w:p w:rsidR="00E55E1C" w:rsidRPr="0078383F"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78383F" w:rsidRDefault="00E55E1C" w:rsidP="00E55E1C">
            <w:pPr>
              <w:spacing w:after="0"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c>
        <w:tc>
          <w:tcPr>
            <w:tcW w:w="0" w:type="auto"/>
            <w:hideMark/>
          </w:tcPr>
          <w:p w:rsidR="00E55E1C" w:rsidRPr="0078383F"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3"/>
            </w:tblGrid>
            <w:tr w:rsidR="00E55E1C" w:rsidRPr="0078383F"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3"/>
                  </w:tblGrid>
                  <w:tr w:rsidR="00E55E1C" w:rsidRPr="0078383F"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6"/>
                          <w:gridCol w:w="297"/>
                        </w:tblGrid>
                        <w:tr w:rsidR="00E55E1C" w:rsidRPr="0078383F" w:rsidTr="00E55E1C">
                          <w:trPr>
                            <w:tblCellSpacing w:w="30" w:type="dxa"/>
                          </w:trPr>
                          <w:tc>
                            <w:tcPr>
                              <w:tcW w:w="0" w:type="auto"/>
                              <w:shd w:val="clear" w:color="auto" w:fill="C0D0C0"/>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   </w:t>
                              </w:r>
                            </w:p>
                          </w:tc>
                          <w:tc>
                            <w:tcPr>
                              <w:tcW w:w="0" w:type="auto"/>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d2</w:t>
                              </w: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695"/>
      </w:tblGrid>
      <w:tr w:rsidR="00E55E1C" w:rsidRPr="0078383F" w:rsidTr="00E55E1C">
        <w:trPr>
          <w:tblCellSpacing w:w="15" w:type="dxa"/>
        </w:trPr>
        <w:tc>
          <w:tcPr>
            <w:tcW w:w="0" w:type="auto"/>
            <w:hideMark/>
          </w:tcPr>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b/>
                <w:bCs/>
                <w:color w:val="000000"/>
                <w:sz w:val="21"/>
                <w:szCs w:val="21"/>
                <w:lang w:eastAsia="it-IT"/>
              </w:rPr>
              <w:t>Distribuzione di frequenza:</w:t>
            </w: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Int. Fid. 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70%:95%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5%:30%</w:t>
                  </w:r>
                </w:p>
              </w:tc>
            </w:tr>
          </w:tbl>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Campione</w:t>
            </w:r>
            <w:r w:rsidRPr="0078383F">
              <w:rPr>
                <w:rFonts w:ascii="Arial" w:eastAsia="Times New Roman" w:hAnsi="Arial" w:cs="Arial"/>
                <w:color w:val="000000"/>
                <w:sz w:val="21"/>
                <w:szCs w:val="21"/>
                <w:lang w:eastAsia="it-IT"/>
              </w:rPr>
              <w:t>:</w:t>
            </w:r>
            <w:r w:rsidRPr="0078383F">
              <w:rPr>
                <w:rFonts w:ascii="Arial" w:eastAsia="Times New Roman" w:hAnsi="Arial" w:cs="Arial"/>
                <w:color w:val="000000"/>
                <w:sz w:val="21"/>
                <w:szCs w:val="21"/>
                <w:lang w:eastAsia="it-IT"/>
              </w:rPr>
              <w:br/>
              <w:t>Numero di casi= 34</w:t>
            </w:r>
            <w:r w:rsidRPr="0078383F">
              <w:rPr>
                <w:rFonts w:ascii="Arial" w:eastAsia="Times New Roman" w:hAnsi="Arial" w:cs="Arial"/>
                <w:color w:val="000000"/>
                <w:sz w:val="21"/>
                <w:szCs w:val="21"/>
                <w:lang w:eastAsia="it-IT"/>
              </w:rPr>
              <w:br/>
              <w:t>Indici di tendenza centrale:</w:t>
            </w:r>
            <w:r w:rsidRPr="0078383F">
              <w:rPr>
                <w:rFonts w:ascii="Arial" w:eastAsia="Times New Roman" w:hAnsi="Arial" w:cs="Arial"/>
                <w:color w:val="000000"/>
                <w:sz w:val="21"/>
                <w:szCs w:val="21"/>
                <w:lang w:eastAsia="it-IT"/>
              </w:rPr>
              <w:br/>
              <w:t>  Moda = 1</w:t>
            </w:r>
            <w:r w:rsidRPr="0078383F">
              <w:rPr>
                <w:rFonts w:ascii="Arial" w:eastAsia="Times New Roman" w:hAnsi="Arial" w:cs="Arial"/>
                <w:color w:val="000000"/>
                <w:sz w:val="21"/>
                <w:szCs w:val="21"/>
                <w:lang w:eastAsia="it-IT"/>
              </w:rPr>
              <w:br/>
              <w:t>  Mediana = 1</w:t>
            </w:r>
            <w:r w:rsidRPr="0078383F">
              <w:rPr>
                <w:rFonts w:ascii="Arial" w:eastAsia="Times New Roman" w:hAnsi="Arial" w:cs="Arial"/>
                <w:color w:val="000000"/>
                <w:sz w:val="21"/>
                <w:szCs w:val="21"/>
                <w:lang w:eastAsia="it-IT"/>
              </w:rPr>
              <w:br/>
              <w:t>  Media = 1.18</w:t>
            </w:r>
            <w:r w:rsidRPr="0078383F">
              <w:rPr>
                <w:rFonts w:ascii="Arial" w:eastAsia="Times New Roman" w:hAnsi="Arial" w:cs="Arial"/>
                <w:color w:val="000000"/>
                <w:sz w:val="21"/>
                <w:szCs w:val="21"/>
                <w:lang w:eastAsia="it-IT"/>
              </w:rPr>
              <w:br/>
              <w:t>Indici di dispersione:</w:t>
            </w:r>
            <w:r w:rsidRPr="0078383F">
              <w:rPr>
                <w:rFonts w:ascii="Arial" w:eastAsia="Times New Roman" w:hAnsi="Arial" w:cs="Arial"/>
                <w:color w:val="000000"/>
                <w:sz w:val="21"/>
                <w:szCs w:val="21"/>
                <w:lang w:eastAsia="it-IT"/>
              </w:rPr>
              <w:br/>
              <w:t>  Squilibrio = 0.71</w:t>
            </w:r>
            <w:r w:rsidRPr="0078383F">
              <w:rPr>
                <w:rFonts w:ascii="Arial" w:eastAsia="Times New Roman" w:hAnsi="Arial" w:cs="Arial"/>
                <w:color w:val="000000"/>
                <w:sz w:val="21"/>
                <w:szCs w:val="21"/>
                <w:lang w:eastAsia="it-IT"/>
              </w:rPr>
              <w:br/>
              <w:t>  Campo di variazione = 1</w:t>
            </w:r>
            <w:r w:rsidRPr="0078383F">
              <w:rPr>
                <w:rFonts w:ascii="Arial" w:eastAsia="Times New Roman" w:hAnsi="Arial" w:cs="Arial"/>
                <w:color w:val="000000"/>
                <w:sz w:val="21"/>
                <w:szCs w:val="21"/>
                <w:lang w:eastAsia="it-IT"/>
              </w:rPr>
              <w:br/>
              <w:t>  Differenza interquartilica = 0</w:t>
            </w:r>
            <w:r w:rsidRPr="0078383F">
              <w:rPr>
                <w:rFonts w:ascii="Arial" w:eastAsia="Times New Roman" w:hAnsi="Arial" w:cs="Arial"/>
                <w:color w:val="000000"/>
                <w:sz w:val="21"/>
                <w:szCs w:val="21"/>
                <w:lang w:eastAsia="it-IT"/>
              </w:rPr>
              <w:br/>
              <w:t>  Scarto tipo = 0.38</w:t>
            </w:r>
            <w:r w:rsidRPr="0078383F">
              <w:rPr>
                <w:rFonts w:ascii="Arial" w:eastAsia="Times New Roman" w:hAnsi="Arial" w:cs="Arial"/>
                <w:color w:val="000000"/>
                <w:sz w:val="21"/>
                <w:szCs w:val="21"/>
                <w:lang w:eastAsia="it-IT"/>
              </w:rPr>
              <w:br/>
              <w:t>Indici di forma:</w:t>
            </w:r>
            <w:r w:rsidRPr="0078383F">
              <w:rPr>
                <w:rFonts w:ascii="Arial" w:eastAsia="Times New Roman" w:hAnsi="Arial" w:cs="Arial"/>
                <w:color w:val="000000"/>
                <w:sz w:val="21"/>
                <w:szCs w:val="21"/>
                <w:lang w:eastAsia="it-IT"/>
              </w:rPr>
              <w:br/>
              <w:t>  Asimmetria = 1.7</w:t>
            </w:r>
            <w:r w:rsidRPr="0078383F">
              <w:rPr>
                <w:rFonts w:ascii="Arial" w:eastAsia="Times New Roman" w:hAnsi="Arial" w:cs="Arial"/>
                <w:color w:val="000000"/>
                <w:sz w:val="21"/>
                <w:szCs w:val="21"/>
                <w:lang w:eastAsia="it-IT"/>
              </w:rPr>
              <w:br/>
              <w:t>  Curtosi = 0.88</w:t>
            </w:r>
          </w:p>
          <w:p w:rsidR="00E55E1C" w:rsidRPr="0078383F"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78383F">
              <w:rPr>
                <w:rFonts w:ascii="Arial" w:eastAsia="Times New Roman" w:hAnsi="Arial" w:cs="Arial"/>
                <w:b/>
                <w:bCs/>
                <w:color w:val="000000"/>
                <w:sz w:val="21"/>
                <w:szCs w:val="21"/>
                <w:lang w:eastAsia="it-IT"/>
              </w:rPr>
              <w:t>Popolazione</w:t>
            </w:r>
            <w:r w:rsidRPr="0078383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Int. Fid. 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da 1.05 a 1.3</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da 0.31 a 0.5</w:t>
                  </w:r>
                </w:p>
              </w:tc>
            </w:tr>
          </w:tbl>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E55E1C" w:rsidRPr="0078383F"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78383F"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lastRenderedPageBreak/>
                          <w:t>82%</w:t>
                        </w:r>
                      </w:p>
                    </w:tc>
                  </w:tr>
                  <w:tr w:rsidR="00E55E1C" w:rsidRPr="0078383F" w:rsidTr="00E55E1C">
                    <w:trPr>
                      <w:trHeight w:val="1230"/>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18%</w:t>
                        </w:r>
                      </w:p>
                    </w:tc>
                  </w:tr>
                  <w:tr w:rsidR="00E55E1C" w:rsidRPr="0078383F" w:rsidTr="00E55E1C">
                    <w:trPr>
                      <w:trHeight w:val="270"/>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28</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6</w:t>
                  </w: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r>
          </w:tbl>
          <w:p w:rsidR="00E55E1C" w:rsidRPr="0078383F"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78383F" w:rsidRDefault="00E55E1C" w:rsidP="00E55E1C">
            <w:pPr>
              <w:spacing w:after="0"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lastRenderedPageBreak/>
              <w:t> </w:t>
            </w:r>
          </w:p>
        </w:tc>
        <w:tc>
          <w:tcPr>
            <w:tcW w:w="0" w:type="auto"/>
            <w:hideMark/>
          </w:tcPr>
          <w:p w:rsidR="00E55E1C" w:rsidRPr="0078383F"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E55E1C" w:rsidRPr="0078383F"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E55E1C" w:rsidRPr="0078383F"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E55E1C" w:rsidRPr="0078383F" w:rsidTr="00E55E1C">
                          <w:trPr>
                            <w:tblCellSpacing w:w="30" w:type="dxa"/>
                          </w:trPr>
                          <w:tc>
                            <w:tcPr>
                              <w:tcW w:w="0" w:type="auto"/>
                              <w:shd w:val="clear" w:color="auto" w:fill="C0D0C0"/>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lastRenderedPageBreak/>
                                <w:t>   </w:t>
                              </w:r>
                            </w:p>
                          </w:tc>
                          <w:tc>
                            <w:tcPr>
                              <w:tcW w:w="0" w:type="auto"/>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d3</w:t>
                              </w: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695"/>
      </w:tblGrid>
      <w:tr w:rsidR="00E55E1C" w:rsidRPr="0078383F" w:rsidTr="00E55E1C">
        <w:trPr>
          <w:tblCellSpacing w:w="15" w:type="dxa"/>
        </w:trPr>
        <w:tc>
          <w:tcPr>
            <w:tcW w:w="0" w:type="auto"/>
            <w:hideMark/>
          </w:tcPr>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b/>
                <w:bCs/>
                <w:color w:val="000000"/>
                <w:sz w:val="21"/>
                <w:szCs w:val="21"/>
                <w:lang w:eastAsia="it-IT"/>
              </w:rPr>
              <w:t>Distribuzione di frequenza:</w:t>
            </w: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Int. Fid. 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0%:18%</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19%:51%</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39%:73%</w:t>
                  </w:r>
                </w:p>
              </w:tc>
            </w:tr>
          </w:tbl>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Campione</w:t>
            </w:r>
            <w:r w:rsidRPr="0078383F">
              <w:rPr>
                <w:rFonts w:ascii="Arial" w:eastAsia="Times New Roman" w:hAnsi="Arial" w:cs="Arial"/>
                <w:color w:val="000000"/>
                <w:sz w:val="21"/>
                <w:szCs w:val="21"/>
                <w:lang w:eastAsia="it-IT"/>
              </w:rPr>
              <w:t>:</w:t>
            </w:r>
            <w:r w:rsidRPr="0078383F">
              <w:rPr>
                <w:rFonts w:ascii="Arial" w:eastAsia="Times New Roman" w:hAnsi="Arial" w:cs="Arial"/>
                <w:color w:val="000000"/>
                <w:sz w:val="21"/>
                <w:szCs w:val="21"/>
                <w:lang w:eastAsia="it-IT"/>
              </w:rPr>
              <w:br/>
              <w:t>Numero di casi= 34</w:t>
            </w:r>
            <w:r w:rsidRPr="0078383F">
              <w:rPr>
                <w:rFonts w:ascii="Arial" w:eastAsia="Times New Roman" w:hAnsi="Arial" w:cs="Arial"/>
                <w:color w:val="000000"/>
                <w:sz w:val="21"/>
                <w:szCs w:val="21"/>
                <w:lang w:eastAsia="it-IT"/>
              </w:rPr>
              <w:br/>
              <w:t>Indici di tendenza centrale:</w:t>
            </w:r>
            <w:r w:rsidRPr="0078383F">
              <w:rPr>
                <w:rFonts w:ascii="Arial" w:eastAsia="Times New Roman" w:hAnsi="Arial" w:cs="Arial"/>
                <w:color w:val="000000"/>
                <w:sz w:val="21"/>
                <w:szCs w:val="21"/>
                <w:lang w:eastAsia="it-IT"/>
              </w:rPr>
              <w:br/>
              <w:t>  Moda = 3</w:t>
            </w:r>
            <w:r w:rsidRPr="0078383F">
              <w:rPr>
                <w:rFonts w:ascii="Arial" w:eastAsia="Times New Roman" w:hAnsi="Arial" w:cs="Arial"/>
                <w:color w:val="000000"/>
                <w:sz w:val="21"/>
                <w:szCs w:val="21"/>
                <w:lang w:eastAsia="it-IT"/>
              </w:rPr>
              <w:br/>
              <w:t>  Mediana = 3</w:t>
            </w:r>
            <w:r w:rsidRPr="0078383F">
              <w:rPr>
                <w:rFonts w:ascii="Arial" w:eastAsia="Times New Roman" w:hAnsi="Arial" w:cs="Arial"/>
                <w:color w:val="000000"/>
                <w:sz w:val="21"/>
                <w:szCs w:val="21"/>
                <w:lang w:eastAsia="it-IT"/>
              </w:rPr>
              <w:br/>
              <w:t>  Media = 2.47</w:t>
            </w:r>
            <w:r w:rsidRPr="0078383F">
              <w:rPr>
                <w:rFonts w:ascii="Arial" w:eastAsia="Times New Roman" w:hAnsi="Arial" w:cs="Arial"/>
                <w:color w:val="000000"/>
                <w:sz w:val="21"/>
                <w:szCs w:val="21"/>
                <w:lang w:eastAsia="it-IT"/>
              </w:rPr>
              <w:br/>
              <w:t>Indici di dispersione:</w:t>
            </w:r>
            <w:r w:rsidRPr="0078383F">
              <w:rPr>
                <w:rFonts w:ascii="Arial" w:eastAsia="Times New Roman" w:hAnsi="Arial" w:cs="Arial"/>
                <w:color w:val="000000"/>
                <w:sz w:val="21"/>
                <w:szCs w:val="21"/>
                <w:lang w:eastAsia="it-IT"/>
              </w:rPr>
              <w:br/>
              <w:t>  Squilibrio = 0.44</w:t>
            </w:r>
            <w:r w:rsidRPr="0078383F">
              <w:rPr>
                <w:rFonts w:ascii="Arial" w:eastAsia="Times New Roman" w:hAnsi="Arial" w:cs="Arial"/>
                <w:color w:val="000000"/>
                <w:sz w:val="21"/>
                <w:szCs w:val="21"/>
                <w:lang w:eastAsia="it-IT"/>
              </w:rPr>
              <w:br/>
              <w:t>  Campo di variazione = 2</w:t>
            </w:r>
            <w:r w:rsidRPr="0078383F">
              <w:rPr>
                <w:rFonts w:ascii="Arial" w:eastAsia="Times New Roman" w:hAnsi="Arial" w:cs="Arial"/>
                <w:color w:val="000000"/>
                <w:sz w:val="21"/>
                <w:szCs w:val="21"/>
                <w:lang w:eastAsia="it-IT"/>
              </w:rPr>
              <w:br/>
              <w:t>  Differenza interquartilica = 1</w:t>
            </w:r>
            <w:r w:rsidRPr="0078383F">
              <w:rPr>
                <w:rFonts w:ascii="Arial" w:eastAsia="Times New Roman" w:hAnsi="Arial" w:cs="Arial"/>
                <w:color w:val="000000"/>
                <w:sz w:val="21"/>
                <w:szCs w:val="21"/>
                <w:lang w:eastAsia="it-IT"/>
              </w:rPr>
              <w:br/>
              <w:t>  Scarto tipo = 0.65</w:t>
            </w:r>
            <w:r w:rsidRPr="0078383F">
              <w:rPr>
                <w:rFonts w:ascii="Arial" w:eastAsia="Times New Roman" w:hAnsi="Arial" w:cs="Arial"/>
                <w:color w:val="000000"/>
                <w:sz w:val="21"/>
                <w:szCs w:val="21"/>
                <w:lang w:eastAsia="it-IT"/>
              </w:rPr>
              <w:br/>
              <w:t>Indici di forma:</w:t>
            </w:r>
            <w:r w:rsidRPr="0078383F">
              <w:rPr>
                <w:rFonts w:ascii="Arial" w:eastAsia="Times New Roman" w:hAnsi="Arial" w:cs="Arial"/>
                <w:color w:val="000000"/>
                <w:sz w:val="21"/>
                <w:szCs w:val="21"/>
                <w:lang w:eastAsia="it-IT"/>
              </w:rPr>
              <w:br/>
              <w:t>  Asimmetria = -0.84</w:t>
            </w:r>
            <w:r w:rsidRPr="0078383F">
              <w:rPr>
                <w:rFonts w:ascii="Arial" w:eastAsia="Times New Roman" w:hAnsi="Arial" w:cs="Arial"/>
                <w:color w:val="000000"/>
                <w:sz w:val="21"/>
                <w:szCs w:val="21"/>
                <w:lang w:eastAsia="it-IT"/>
              </w:rPr>
              <w:br/>
              <w:t>  Curtosi = -0.38</w:t>
            </w:r>
          </w:p>
          <w:p w:rsidR="00E55E1C" w:rsidRPr="0078383F"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78383F">
              <w:rPr>
                <w:rFonts w:ascii="Arial" w:eastAsia="Times New Roman" w:hAnsi="Arial" w:cs="Arial"/>
                <w:b/>
                <w:bCs/>
                <w:color w:val="000000"/>
                <w:sz w:val="21"/>
                <w:szCs w:val="21"/>
                <w:lang w:eastAsia="it-IT"/>
              </w:rPr>
              <w:lastRenderedPageBreak/>
              <w:t>Popolazione</w:t>
            </w:r>
            <w:r w:rsidRPr="0078383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Int. Fid. 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da 2.25 a 2.69</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da 0.53 a 0.86</w:t>
                  </w:r>
                </w:p>
              </w:tc>
            </w:tr>
          </w:tbl>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br/>
              <w:t>Probabilità di normalità della distribuzione (test di Jarque-Bera): 0.119</w:t>
            </w:r>
          </w:p>
        </w:tc>
        <w:tc>
          <w:tcPr>
            <w:tcW w:w="0" w:type="auto"/>
            <w:hideMark/>
          </w:tcPr>
          <w:p w:rsidR="00E55E1C" w:rsidRPr="0078383F"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E55E1C" w:rsidRPr="0078383F"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9%</w:t>
                        </w:r>
                      </w:p>
                    </w:tc>
                  </w:tr>
                  <w:tr w:rsidR="00E55E1C" w:rsidRPr="0078383F" w:rsidTr="00E55E1C">
                    <w:trPr>
                      <w:trHeight w:val="13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14"/>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35%</w:t>
                        </w:r>
                      </w:p>
                    </w:tc>
                  </w:tr>
                  <w:tr w:rsidR="00E55E1C" w:rsidRPr="0078383F" w:rsidTr="00E55E1C">
                    <w:trPr>
                      <w:trHeight w:val="52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56%</w:t>
                        </w:r>
                      </w:p>
                    </w:tc>
                  </w:tr>
                  <w:tr w:rsidR="00E55E1C" w:rsidRPr="0078383F" w:rsidTr="00E55E1C">
                    <w:trPr>
                      <w:trHeight w:val="840"/>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12</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19</w:t>
                  </w: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r>
          </w:tbl>
          <w:p w:rsidR="00E55E1C" w:rsidRPr="0078383F"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78383F" w:rsidRDefault="00E55E1C" w:rsidP="00E55E1C">
            <w:pPr>
              <w:spacing w:after="0"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c>
        <w:tc>
          <w:tcPr>
            <w:tcW w:w="0" w:type="auto"/>
            <w:hideMark/>
          </w:tcPr>
          <w:p w:rsidR="00E55E1C" w:rsidRPr="0078383F"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E55E1C" w:rsidRPr="0078383F"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E55E1C" w:rsidRPr="0078383F"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E55E1C" w:rsidRPr="0078383F" w:rsidTr="00E55E1C">
                          <w:trPr>
                            <w:tblCellSpacing w:w="30" w:type="dxa"/>
                          </w:trPr>
                          <w:tc>
                            <w:tcPr>
                              <w:tcW w:w="0" w:type="auto"/>
                              <w:shd w:val="clear" w:color="auto" w:fill="C0D0C0"/>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   </w:t>
                              </w:r>
                            </w:p>
                          </w:tc>
                          <w:tc>
                            <w:tcPr>
                              <w:tcW w:w="0" w:type="auto"/>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d4</w:t>
                              </w: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1443"/>
        <w:gridCol w:w="180"/>
        <w:gridCol w:w="695"/>
      </w:tblGrid>
      <w:tr w:rsidR="00E55E1C" w:rsidRPr="0078383F" w:rsidTr="00E55E1C">
        <w:trPr>
          <w:tblCellSpacing w:w="15" w:type="dxa"/>
        </w:trPr>
        <w:tc>
          <w:tcPr>
            <w:tcW w:w="0" w:type="auto"/>
            <w:hideMark/>
          </w:tcPr>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b/>
                <w:bCs/>
                <w:color w:val="000000"/>
                <w:sz w:val="21"/>
                <w:szCs w:val="21"/>
                <w:lang w:eastAsia="it-IT"/>
              </w:rPr>
              <w:t>Distribuzione di frequenza:</w:t>
            </w: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Frequenza</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Percent.</w:t>
                  </w:r>
                  <w:r w:rsidRPr="0078383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Int. Fid. 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0%:40%</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40%:93%</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0%:47%</w:t>
                  </w:r>
                </w:p>
              </w:tc>
            </w:tr>
          </w:tbl>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br/>
            </w:r>
            <w:r w:rsidRPr="0078383F">
              <w:rPr>
                <w:rFonts w:ascii="Arial" w:eastAsia="Times New Roman" w:hAnsi="Arial" w:cs="Arial"/>
                <w:b/>
                <w:bCs/>
                <w:color w:val="000000"/>
                <w:sz w:val="21"/>
                <w:szCs w:val="21"/>
                <w:lang w:eastAsia="it-IT"/>
              </w:rPr>
              <w:t>Campione</w:t>
            </w:r>
            <w:r w:rsidRPr="0078383F">
              <w:rPr>
                <w:rFonts w:ascii="Arial" w:eastAsia="Times New Roman" w:hAnsi="Arial" w:cs="Arial"/>
                <w:color w:val="000000"/>
                <w:sz w:val="21"/>
                <w:szCs w:val="21"/>
                <w:lang w:eastAsia="it-IT"/>
              </w:rPr>
              <w:t>:</w:t>
            </w:r>
            <w:r w:rsidRPr="0078383F">
              <w:rPr>
                <w:rFonts w:ascii="Arial" w:eastAsia="Times New Roman" w:hAnsi="Arial" w:cs="Arial"/>
                <w:color w:val="000000"/>
                <w:sz w:val="21"/>
                <w:szCs w:val="21"/>
                <w:lang w:eastAsia="it-IT"/>
              </w:rPr>
              <w:br/>
              <w:t>Numero di casi= 15</w:t>
            </w:r>
            <w:r w:rsidRPr="0078383F">
              <w:rPr>
                <w:rFonts w:ascii="Arial" w:eastAsia="Times New Roman" w:hAnsi="Arial" w:cs="Arial"/>
                <w:color w:val="000000"/>
                <w:sz w:val="21"/>
                <w:szCs w:val="21"/>
                <w:lang w:eastAsia="it-IT"/>
              </w:rPr>
              <w:br/>
              <w:t>Indici di tendenza centrale:</w:t>
            </w:r>
            <w:r w:rsidRPr="0078383F">
              <w:rPr>
                <w:rFonts w:ascii="Arial" w:eastAsia="Times New Roman" w:hAnsi="Arial" w:cs="Arial"/>
                <w:color w:val="000000"/>
                <w:sz w:val="21"/>
                <w:szCs w:val="21"/>
                <w:lang w:eastAsia="it-IT"/>
              </w:rPr>
              <w:br/>
              <w:t>  Moda = 2</w:t>
            </w:r>
            <w:r w:rsidRPr="0078383F">
              <w:rPr>
                <w:rFonts w:ascii="Arial" w:eastAsia="Times New Roman" w:hAnsi="Arial" w:cs="Arial"/>
                <w:color w:val="000000"/>
                <w:sz w:val="21"/>
                <w:szCs w:val="21"/>
                <w:lang w:eastAsia="it-IT"/>
              </w:rPr>
              <w:br/>
              <w:t>  Mediana = 2</w:t>
            </w:r>
            <w:r w:rsidRPr="0078383F">
              <w:rPr>
                <w:rFonts w:ascii="Arial" w:eastAsia="Times New Roman" w:hAnsi="Arial" w:cs="Arial"/>
                <w:color w:val="000000"/>
                <w:sz w:val="21"/>
                <w:szCs w:val="21"/>
                <w:lang w:eastAsia="it-IT"/>
              </w:rPr>
              <w:br/>
              <w:t>  Media = 2.07</w:t>
            </w:r>
            <w:r w:rsidRPr="0078383F">
              <w:rPr>
                <w:rFonts w:ascii="Arial" w:eastAsia="Times New Roman" w:hAnsi="Arial" w:cs="Arial"/>
                <w:color w:val="000000"/>
                <w:sz w:val="21"/>
                <w:szCs w:val="21"/>
                <w:lang w:eastAsia="it-IT"/>
              </w:rPr>
              <w:br/>
              <w:t>Indici di dispersione:</w:t>
            </w:r>
            <w:r w:rsidRPr="0078383F">
              <w:rPr>
                <w:rFonts w:ascii="Arial" w:eastAsia="Times New Roman" w:hAnsi="Arial" w:cs="Arial"/>
                <w:color w:val="000000"/>
                <w:sz w:val="21"/>
                <w:szCs w:val="21"/>
                <w:lang w:eastAsia="it-IT"/>
              </w:rPr>
              <w:br/>
              <w:t>  Squilibrio = 0.5</w:t>
            </w:r>
            <w:r w:rsidRPr="0078383F">
              <w:rPr>
                <w:rFonts w:ascii="Arial" w:eastAsia="Times New Roman" w:hAnsi="Arial" w:cs="Arial"/>
                <w:color w:val="000000"/>
                <w:sz w:val="21"/>
                <w:szCs w:val="21"/>
                <w:lang w:eastAsia="it-IT"/>
              </w:rPr>
              <w:br/>
              <w:t>  Campo di variazione = 2</w:t>
            </w:r>
            <w:r w:rsidRPr="0078383F">
              <w:rPr>
                <w:rFonts w:ascii="Arial" w:eastAsia="Times New Roman" w:hAnsi="Arial" w:cs="Arial"/>
                <w:color w:val="000000"/>
                <w:sz w:val="21"/>
                <w:szCs w:val="21"/>
                <w:lang w:eastAsia="it-IT"/>
              </w:rPr>
              <w:br/>
              <w:t>  Differenza interquartilica = 0</w:t>
            </w:r>
            <w:r w:rsidRPr="0078383F">
              <w:rPr>
                <w:rFonts w:ascii="Arial" w:eastAsia="Times New Roman" w:hAnsi="Arial" w:cs="Arial"/>
                <w:color w:val="000000"/>
                <w:sz w:val="21"/>
                <w:szCs w:val="21"/>
                <w:lang w:eastAsia="it-IT"/>
              </w:rPr>
              <w:br/>
              <w:t>  Scarto tipo = 0.57</w:t>
            </w:r>
            <w:r w:rsidRPr="0078383F">
              <w:rPr>
                <w:rFonts w:ascii="Arial" w:eastAsia="Times New Roman" w:hAnsi="Arial" w:cs="Arial"/>
                <w:color w:val="000000"/>
                <w:sz w:val="21"/>
                <w:szCs w:val="21"/>
                <w:lang w:eastAsia="it-IT"/>
              </w:rPr>
              <w:br/>
              <w:t>Indici di forma:</w:t>
            </w:r>
            <w:r w:rsidRPr="0078383F">
              <w:rPr>
                <w:rFonts w:ascii="Arial" w:eastAsia="Times New Roman" w:hAnsi="Arial" w:cs="Arial"/>
                <w:color w:val="000000"/>
                <w:sz w:val="21"/>
                <w:szCs w:val="21"/>
                <w:lang w:eastAsia="it-IT"/>
              </w:rPr>
              <w:br/>
              <w:t>  Asimmetria = 0</w:t>
            </w:r>
            <w:r w:rsidRPr="0078383F">
              <w:rPr>
                <w:rFonts w:ascii="Arial" w:eastAsia="Times New Roman" w:hAnsi="Arial" w:cs="Arial"/>
                <w:color w:val="000000"/>
                <w:sz w:val="21"/>
                <w:szCs w:val="21"/>
                <w:lang w:eastAsia="it-IT"/>
              </w:rPr>
              <w:br/>
              <w:t>  Curtosi = 0</w:t>
            </w:r>
          </w:p>
          <w:p w:rsidR="00E55E1C" w:rsidRPr="0078383F"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78383F">
              <w:rPr>
                <w:rFonts w:ascii="Arial" w:eastAsia="Times New Roman" w:hAnsi="Arial" w:cs="Arial"/>
                <w:b/>
                <w:bCs/>
                <w:color w:val="000000"/>
                <w:sz w:val="21"/>
                <w:szCs w:val="21"/>
                <w:lang w:eastAsia="it-IT"/>
              </w:rPr>
              <w:t>Popolazione</w:t>
            </w:r>
            <w:r w:rsidRPr="0078383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15"/>
                      <w:szCs w:val="15"/>
                      <w:lang w:eastAsia="it-IT"/>
                    </w:rPr>
                    <w:t>Int. Fid. 95%</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da 1.75 a 2.38</w:t>
                  </w:r>
                </w:p>
              </w:tc>
            </w:tr>
            <w:tr w:rsidR="00E55E1C" w:rsidRPr="0078383F"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da 0.42 a 0.9</w:t>
                  </w:r>
                </w:p>
              </w:tc>
            </w:tr>
          </w:tbl>
          <w:p w:rsidR="00E55E1C" w:rsidRPr="0078383F" w:rsidRDefault="00E55E1C" w:rsidP="00E55E1C">
            <w:pPr>
              <w:spacing w:after="0" w:line="240" w:lineRule="auto"/>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br/>
              <w:t>Probabilità di normalità della distribuzione (test di Jarque-Bera): 1</w:t>
            </w:r>
          </w:p>
        </w:tc>
        <w:tc>
          <w:tcPr>
            <w:tcW w:w="0" w:type="auto"/>
            <w:hideMark/>
          </w:tcPr>
          <w:p w:rsidR="00E55E1C" w:rsidRPr="0078383F"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E55E1C" w:rsidRPr="0078383F"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13%</w:t>
                        </w:r>
                      </w:p>
                    </w:tc>
                  </w:tr>
                  <w:tr w:rsidR="00E55E1C" w:rsidRPr="0078383F" w:rsidTr="00E55E1C">
                    <w:trPr>
                      <w:trHeight w:val="19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67%</w:t>
                        </w:r>
                      </w:p>
                    </w:tc>
                  </w:tr>
                  <w:tr w:rsidR="00E55E1C" w:rsidRPr="0078383F" w:rsidTr="00E55E1C">
                    <w:trPr>
                      <w:trHeight w:val="1005"/>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78383F" w:rsidTr="00E55E1C">
                    <w:trPr>
                      <w:tblCellSpacing w:w="0" w:type="dxa"/>
                      <w:jc w:val="center"/>
                    </w:trPr>
                    <w:tc>
                      <w:tcPr>
                        <w:tcW w:w="0" w:type="auto"/>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20%</w:t>
                        </w:r>
                      </w:p>
                    </w:tc>
                  </w:tr>
                  <w:tr w:rsidR="00E55E1C" w:rsidRPr="0078383F" w:rsidTr="00E55E1C">
                    <w:trPr>
                      <w:trHeight w:val="300"/>
                      <w:tblCellSpacing w:w="0" w:type="dxa"/>
                      <w:jc w:val="center"/>
                    </w:trPr>
                    <w:tc>
                      <w:tcPr>
                        <w:tcW w:w="0" w:type="auto"/>
                        <w:shd w:val="clear" w:color="auto" w:fill="C0D0C0"/>
                        <w:vAlign w:val="bottom"/>
                        <w:hideMark/>
                      </w:tcPr>
                      <w:p w:rsidR="00E55E1C" w:rsidRPr="0078383F" w:rsidRDefault="00E55E1C" w:rsidP="00E55E1C">
                        <w:pPr>
                          <w:spacing w:after="0" w:line="240" w:lineRule="auto"/>
                          <w:jc w:val="center"/>
                          <w:rPr>
                            <w:rFonts w:ascii="Arial" w:eastAsia="Times New Roman" w:hAnsi="Arial" w:cs="Arial"/>
                            <w:sz w:val="21"/>
                            <w:szCs w:val="21"/>
                            <w:lang w:eastAsia="it-IT"/>
                          </w:rPr>
                        </w:pPr>
                      </w:p>
                    </w:tc>
                  </w:tr>
                </w:tbl>
                <w:p w:rsidR="00E55E1C" w:rsidRPr="0078383F" w:rsidRDefault="00E55E1C" w:rsidP="00E55E1C">
                  <w:pPr>
                    <w:spacing w:after="0" w:line="240" w:lineRule="auto"/>
                    <w:jc w:val="center"/>
                    <w:rPr>
                      <w:rFonts w:ascii="Arial" w:eastAsia="Times New Roman" w:hAnsi="Arial" w:cs="Arial"/>
                      <w:sz w:val="21"/>
                      <w:szCs w:val="21"/>
                      <w:lang w:eastAsia="it-IT"/>
                    </w:rPr>
                  </w:pP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10</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r>
            <w:tr w:rsidR="00E55E1C" w:rsidRPr="0078383F" w:rsidTr="00E55E1C">
              <w:trPr>
                <w:tblCellSpacing w:w="15" w:type="dxa"/>
                <w:jc w:val="right"/>
              </w:trPr>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1</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2</w:t>
                  </w:r>
                </w:p>
              </w:tc>
              <w:tc>
                <w:tcPr>
                  <w:tcW w:w="0" w:type="auto"/>
                  <w:shd w:val="clear" w:color="auto" w:fill="E0E0E0"/>
                  <w:vAlign w:val="center"/>
                  <w:hideMark/>
                </w:tcPr>
                <w:p w:rsidR="00E55E1C" w:rsidRPr="0078383F" w:rsidRDefault="00E55E1C" w:rsidP="00E55E1C">
                  <w:pPr>
                    <w:spacing w:after="0" w:line="240" w:lineRule="auto"/>
                    <w:jc w:val="center"/>
                    <w:rPr>
                      <w:rFonts w:ascii="Arial" w:eastAsia="Times New Roman" w:hAnsi="Arial" w:cs="Arial"/>
                      <w:sz w:val="21"/>
                      <w:szCs w:val="21"/>
                      <w:lang w:eastAsia="it-IT"/>
                    </w:rPr>
                  </w:pPr>
                  <w:r w:rsidRPr="0078383F">
                    <w:rPr>
                      <w:rFonts w:ascii="Arial" w:eastAsia="Times New Roman" w:hAnsi="Arial" w:cs="Arial"/>
                      <w:sz w:val="21"/>
                      <w:szCs w:val="21"/>
                      <w:lang w:eastAsia="it-IT"/>
                    </w:rPr>
                    <w:t>3</w:t>
                  </w:r>
                </w:p>
              </w:tc>
            </w:tr>
          </w:tbl>
          <w:p w:rsidR="00E55E1C" w:rsidRPr="0078383F"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78383F" w:rsidRDefault="00E55E1C" w:rsidP="00E55E1C">
            <w:pPr>
              <w:spacing w:after="0"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c>
        <w:tc>
          <w:tcPr>
            <w:tcW w:w="0" w:type="auto"/>
            <w:hideMark/>
          </w:tcPr>
          <w:p w:rsidR="00E55E1C" w:rsidRPr="0078383F"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78383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E55E1C" w:rsidRPr="0078383F"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E55E1C" w:rsidRPr="0078383F"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E55E1C" w:rsidRPr="0078383F" w:rsidTr="00E55E1C">
                          <w:trPr>
                            <w:tblCellSpacing w:w="30" w:type="dxa"/>
                          </w:trPr>
                          <w:tc>
                            <w:tcPr>
                              <w:tcW w:w="0" w:type="auto"/>
                              <w:shd w:val="clear" w:color="auto" w:fill="C0D0C0"/>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   </w:t>
                              </w:r>
                            </w:p>
                          </w:tc>
                          <w:tc>
                            <w:tcPr>
                              <w:tcW w:w="0" w:type="auto"/>
                              <w:noWrap/>
                              <w:vAlign w:val="center"/>
                              <w:hideMark/>
                            </w:tcPr>
                            <w:p w:rsidR="00E55E1C" w:rsidRPr="0078383F" w:rsidRDefault="00E55E1C" w:rsidP="00E55E1C">
                              <w:pPr>
                                <w:spacing w:after="0" w:line="240" w:lineRule="auto"/>
                                <w:rPr>
                                  <w:rFonts w:ascii="Arial" w:eastAsia="Times New Roman" w:hAnsi="Arial" w:cs="Arial"/>
                                  <w:sz w:val="21"/>
                                  <w:szCs w:val="21"/>
                                  <w:lang w:eastAsia="it-IT"/>
                                </w:rPr>
                              </w:pPr>
                              <w:r w:rsidRPr="0078383F">
                                <w:rPr>
                                  <w:rFonts w:ascii="Arial" w:eastAsia="Times New Roman" w:hAnsi="Arial" w:cs="Arial"/>
                                  <w:sz w:val="21"/>
                                  <w:szCs w:val="21"/>
                                  <w:lang w:eastAsia="it-IT"/>
                                </w:rPr>
                                <w:t>d5</w:t>
                              </w: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rPr>
                      <w:rFonts w:ascii="Arial" w:eastAsia="Times New Roman" w:hAnsi="Arial" w:cs="Arial"/>
                      <w:sz w:val="21"/>
                      <w:szCs w:val="21"/>
                      <w:lang w:eastAsia="it-IT"/>
                    </w:rPr>
                  </w:pPr>
                </w:p>
              </w:tc>
            </w:tr>
          </w:tbl>
          <w:p w:rsidR="00E55E1C" w:rsidRPr="0078383F"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p w:rsidR="00E55E1C" w:rsidRDefault="00E55E1C" w:rsidP="00E55E1C"/>
    <w:p w:rsidR="00E55E1C" w:rsidRDefault="00E55E1C" w:rsidP="00E55E1C"/>
    <w:p w:rsidR="00E55E1C" w:rsidRDefault="00E55E1C" w:rsidP="00E55E1C"/>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b/>
          <w:bCs/>
          <w:sz w:val="24"/>
          <w:szCs w:val="24"/>
          <w:lang w:eastAsia="it-IT"/>
        </w:rPr>
        <w:t>Distribuzione di frequenza:</w:t>
      </w:r>
      <w:r w:rsidRPr="004A0C5D">
        <w:rPr>
          <w:rFonts w:ascii="Times New Roman" w:eastAsia="Times New Roman" w:hAnsi="Times New Roman" w:cs="Times New Roman"/>
          <w:sz w:val="24"/>
          <w:szCs w:val="24"/>
          <w:lang w:eastAsia="it-IT"/>
        </w:rPr>
        <w:br/>
      </w:r>
      <w:r w:rsidRPr="004A0C5D">
        <w:rPr>
          <w:rFonts w:ascii="Times New Roman" w:eastAsia="Times New Roman" w:hAnsi="Times New Roman" w:cs="Times New Roman"/>
          <w:b/>
          <w:bCs/>
          <w:sz w:val="24"/>
          <w:szCs w:val="24"/>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27%:61%</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9%:38%</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17%:48%</w:t>
            </w:r>
          </w:p>
        </w:tc>
      </w:tr>
    </w:tbl>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sz w:val="24"/>
          <w:szCs w:val="24"/>
          <w:lang w:eastAsia="it-IT"/>
        </w:rPr>
        <w:br/>
      </w:r>
      <w:r w:rsidRPr="004A0C5D">
        <w:rPr>
          <w:rFonts w:ascii="Times New Roman" w:eastAsia="Times New Roman" w:hAnsi="Times New Roman" w:cs="Times New Roman"/>
          <w:b/>
          <w:bCs/>
          <w:sz w:val="24"/>
          <w:szCs w:val="24"/>
          <w:lang w:eastAsia="it-IT"/>
        </w:rPr>
        <w:t>Campione</w:t>
      </w:r>
      <w:r w:rsidRPr="004A0C5D">
        <w:rPr>
          <w:rFonts w:ascii="Times New Roman" w:eastAsia="Times New Roman" w:hAnsi="Times New Roman" w:cs="Times New Roman"/>
          <w:sz w:val="24"/>
          <w:szCs w:val="24"/>
          <w:lang w:eastAsia="it-IT"/>
        </w:rPr>
        <w:t>:</w:t>
      </w:r>
      <w:r w:rsidRPr="004A0C5D">
        <w:rPr>
          <w:rFonts w:ascii="Times New Roman" w:eastAsia="Times New Roman" w:hAnsi="Times New Roman" w:cs="Times New Roman"/>
          <w:sz w:val="24"/>
          <w:szCs w:val="24"/>
          <w:lang w:eastAsia="it-IT"/>
        </w:rPr>
        <w:br/>
        <w:t>Numero di casi= 34</w:t>
      </w:r>
      <w:r w:rsidRPr="004A0C5D">
        <w:rPr>
          <w:rFonts w:ascii="Times New Roman" w:eastAsia="Times New Roman" w:hAnsi="Times New Roman" w:cs="Times New Roman"/>
          <w:sz w:val="24"/>
          <w:szCs w:val="24"/>
          <w:lang w:eastAsia="it-IT"/>
        </w:rPr>
        <w:br/>
        <w:t>Indici di tendenza centrale:</w:t>
      </w:r>
      <w:r w:rsidRPr="004A0C5D">
        <w:rPr>
          <w:rFonts w:ascii="Times New Roman" w:eastAsia="Times New Roman" w:hAnsi="Times New Roman" w:cs="Times New Roman"/>
          <w:sz w:val="24"/>
          <w:szCs w:val="24"/>
          <w:lang w:eastAsia="it-IT"/>
        </w:rPr>
        <w:br/>
        <w:t>  Moda = 1</w:t>
      </w:r>
      <w:r w:rsidRPr="004A0C5D">
        <w:rPr>
          <w:rFonts w:ascii="Times New Roman" w:eastAsia="Times New Roman" w:hAnsi="Times New Roman" w:cs="Times New Roman"/>
          <w:sz w:val="24"/>
          <w:szCs w:val="24"/>
          <w:lang w:eastAsia="it-IT"/>
        </w:rPr>
        <w:br/>
        <w:t>  Mediana = 2</w:t>
      </w:r>
      <w:r w:rsidRPr="004A0C5D">
        <w:rPr>
          <w:rFonts w:ascii="Times New Roman" w:eastAsia="Times New Roman" w:hAnsi="Times New Roman" w:cs="Times New Roman"/>
          <w:sz w:val="24"/>
          <w:szCs w:val="24"/>
          <w:lang w:eastAsia="it-IT"/>
        </w:rPr>
        <w:br/>
        <w:t>  Media = 1.88</w:t>
      </w:r>
      <w:r w:rsidRPr="004A0C5D">
        <w:rPr>
          <w:rFonts w:ascii="Times New Roman" w:eastAsia="Times New Roman" w:hAnsi="Times New Roman" w:cs="Times New Roman"/>
          <w:sz w:val="24"/>
          <w:szCs w:val="24"/>
          <w:lang w:eastAsia="it-IT"/>
        </w:rPr>
        <w:br/>
        <w:t>Indici di dispersione:</w:t>
      </w:r>
      <w:r w:rsidRPr="004A0C5D">
        <w:rPr>
          <w:rFonts w:ascii="Times New Roman" w:eastAsia="Times New Roman" w:hAnsi="Times New Roman" w:cs="Times New Roman"/>
          <w:sz w:val="24"/>
          <w:szCs w:val="24"/>
          <w:lang w:eastAsia="it-IT"/>
        </w:rPr>
        <w:br/>
        <w:t>  Squilibrio = 0.35</w:t>
      </w:r>
      <w:r w:rsidRPr="004A0C5D">
        <w:rPr>
          <w:rFonts w:ascii="Times New Roman" w:eastAsia="Times New Roman" w:hAnsi="Times New Roman" w:cs="Times New Roman"/>
          <w:sz w:val="24"/>
          <w:szCs w:val="24"/>
          <w:lang w:eastAsia="it-IT"/>
        </w:rPr>
        <w:br/>
        <w:t>  Campo di variazione = 2</w:t>
      </w:r>
      <w:r w:rsidRPr="004A0C5D">
        <w:rPr>
          <w:rFonts w:ascii="Times New Roman" w:eastAsia="Times New Roman" w:hAnsi="Times New Roman" w:cs="Times New Roman"/>
          <w:sz w:val="24"/>
          <w:szCs w:val="24"/>
          <w:lang w:eastAsia="it-IT"/>
        </w:rPr>
        <w:br/>
        <w:t>  Differenza interquartilica = 2</w:t>
      </w:r>
      <w:r w:rsidRPr="004A0C5D">
        <w:rPr>
          <w:rFonts w:ascii="Times New Roman" w:eastAsia="Times New Roman" w:hAnsi="Times New Roman" w:cs="Times New Roman"/>
          <w:sz w:val="24"/>
          <w:szCs w:val="24"/>
          <w:lang w:eastAsia="it-IT"/>
        </w:rPr>
        <w:br/>
        <w:t>  Scarto tipo = 0.87</w:t>
      </w:r>
      <w:r w:rsidRPr="004A0C5D">
        <w:rPr>
          <w:rFonts w:ascii="Times New Roman" w:eastAsia="Times New Roman" w:hAnsi="Times New Roman" w:cs="Times New Roman"/>
          <w:sz w:val="24"/>
          <w:szCs w:val="24"/>
          <w:lang w:eastAsia="it-IT"/>
        </w:rPr>
        <w:br/>
        <w:t>Indici di forma:</w:t>
      </w:r>
      <w:r w:rsidRPr="004A0C5D">
        <w:rPr>
          <w:rFonts w:ascii="Times New Roman" w:eastAsia="Times New Roman" w:hAnsi="Times New Roman" w:cs="Times New Roman"/>
          <w:sz w:val="24"/>
          <w:szCs w:val="24"/>
          <w:lang w:eastAsia="it-IT"/>
        </w:rPr>
        <w:br/>
        <w:t>  Asimmetria = 0.23</w:t>
      </w:r>
      <w:r w:rsidRPr="004A0C5D">
        <w:rPr>
          <w:rFonts w:ascii="Times New Roman" w:eastAsia="Times New Roman" w:hAnsi="Times New Roman" w:cs="Times New Roman"/>
          <w:sz w:val="24"/>
          <w:szCs w:val="24"/>
          <w:lang w:eastAsia="it-IT"/>
        </w:rPr>
        <w:br/>
        <w:t>  Curtosi = -1.63</w:t>
      </w:r>
    </w:p>
    <w:p w:rsidR="00E55E1C" w:rsidRPr="004A0C5D" w:rsidRDefault="00E55E1C" w:rsidP="00E55E1C">
      <w:pPr>
        <w:spacing w:before="100" w:beforeAutospacing="1" w:after="100" w:afterAutospacing="1"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Popolazione</w:t>
      </w:r>
      <w:r w:rsidRPr="004A0C5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1.59 a 2.17</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0.7 a 1.14</w:t>
            </w:r>
          </w:p>
        </w:tc>
      </w:tr>
    </w:tbl>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sz w:val="24"/>
          <w:szCs w:val="24"/>
          <w:lang w:eastAsia="it-IT"/>
        </w:rPr>
        <w:br/>
        <w:t>Probabilità di normalità della distribuzione (test di Jarque-Bera): 0.131</w:t>
      </w:r>
    </w:p>
    <w:p w:rsidR="00E55E1C" w:rsidRPr="004A0C5D" w:rsidRDefault="00E55E1C" w:rsidP="00E55E1C">
      <w:pPr>
        <w:spacing w:before="100" w:beforeAutospacing="1" w:after="100" w:afterAutospacing="1"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51"/>
        <w:gridCol w:w="466"/>
      </w:tblGrid>
      <w:tr w:rsidR="00E55E1C" w:rsidRPr="004A0C5D" w:rsidTr="00E55E1C">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44%</w:t>
                  </w:r>
                </w:p>
              </w:tc>
            </w:tr>
            <w:tr w:rsidR="00E55E1C" w:rsidRPr="004A0C5D" w:rsidTr="00E55E1C">
              <w:trPr>
                <w:trHeight w:val="66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24%</w:t>
                  </w:r>
                </w:p>
              </w:tc>
            </w:tr>
            <w:tr w:rsidR="00E55E1C" w:rsidRPr="004A0C5D" w:rsidTr="00E55E1C">
              <w:trPr>
                <w:trHeight w:val="36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32%</w:t>
                  </w:r>
                </w:p>
              </w:tc>
            </w:tr>
            <w:tr w:rsidR="00E55E1C" w:rsidRPr="004A0C5D" w:rsidTr="00E55E1C">
              <w:trPr>
                <w:trHeight w:val="48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r>
      <w:tr w:rsidR="00E55E1C" w:rsidRPr="004A0C5D" w:rsidTr="00E55E1C">
        <w:trPr>
          <w:tblCellSpacing w:w="15" w:type="dxa"/>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15</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8</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11</w:t>
            </w:r>
          </w:p>
        </w:tc>
      </w:tr>
      <w:tr w:rsidR="00E55E1C" w:rsidRPr="004A0C5D" w:rsidTr="00E55E1C">
        <w:trPr>
          <w:tblCellSpacing w:w="15" w:type="dxa"/>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3</w:t>
            </w:r>
          </w:p>
        </w:tc>
      </w:tr>
    </w:tbl>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sz w:val="24"/>
          <w:szCs w:val="24"/>
          <w:lang w:eastAsia="it-IT"/>
        </w:rPr>
        <w:t> </w:t>
      </w:r>
    </w:p>
    <w:p w:rsidR="00E55E1C" w:rsidRPr="004A0C5D" w:rsidRDefault="00E55E1C" w:rsidP="00E55E1C">
      <w:pPr>
        <w:spacing w:before="100" w:beforeAutospacing="1" w:after="100" w:afterAutospacing="1"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E55E1C" w:rsidRPr="004A0C5D"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E55E1C" w:rsidRPr="004A0C5D"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E55E1C" w:rsidRPr="004A0C5D" w:rsidTr="00E55E1C">
                    <w:trPr>
                      <w:tblCellSpacing w:w="30" w:type="dxa"/>
                    </w:trPr>
                    <w:tc>
                      <w:tcPr>
                        <w:tcW w:w="0" w:type="auto"/>
                        <w:shd w:val="clear" w:color="auto" w:fill="C0D0C0"/>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c>
                    <w:tc>
                      <w:tcPr>
                        <w:tcW w:w="0" w:type="auto"/>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d6</w:t>
                        </w: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Default="00E55E1C" w:rsidP="00E55E1C"/>
    <w:p w:rsidR="00E55E1C" w:rsidRDefault="00E55E1C" w:rsidP="00E55E1C"/>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b/>
          <w:bCs/>
          <w:sz w:val="24"/>
          <w:szCs w:val="24"/>
          <w:lang w:eastAsia="it-IT"/>
        </w:rPr>
        <w:t>Distribuzione di frequenza:</w:t>
      </w:r>
      <w:r w:rsidRPr="004A0C5D">
        <w:rPr>
          <w:rFonts w:ascii="Times New Roman" w:eastAsia="Times New Roman" w:hAnsi="Times New Roman" w:cs="Times New Roman"/>
          <w:sz w:val="24"/>
          <w:szCs w:val="24"/>
          <w:lang w:eastAsia="it-IT"/>
        </w:rPr>
        <w:br/>
      </w:r>
      <w:r w:rsidRPr="004A0C5D">
        <w:rPr>
          <w:rFonts w:ascii="Times New Roman" w:eastAsia="Times New Roman" w:hAnsi="Times New Roman" w:cs="Times New Roman"/>
          <w:b/>
          <w:bCs/>
          <w:sz w:val="24"/>
          <w:szCs w:val="24"/>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27%:61%</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39%:73%</w:t>
            </w:r>
          </w:p>
        </w:tc>
      </w:tr>
    </w:tbl>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sz w:val="24"/>
          <w:szCs w:val="24"/>
          <w:lang w:eastAsia="it-IT"/>
        </w:rPr>
        <w:br/>
      </w:r>
      <w:r w:rsidRPr="004A0C5D">
        <w:rPr>
          <w:rFonts w:ascii="Times New Roman" w:eastAsia="Times New Roman" w:hAnsi="Times New Roman" w:cs="Times New Roman"/>
          <w:b/>
          <w:bCs/>
          <w:sz w:val="24"/>
          <w:szCs w:val="24"/>
          <w:lang w:eastAsia="it-IT"/>
        </w:rPr>
        <w:t>Campione</w:t>
      </w:r>
      <w:r w:rsidRPr="004A0C5D">
        <w:rPr>
          <w:rFonts w:ascii="Times New Roman" w:eastAsia="Times New Roman" w:hAnsi="Times New Roman" w:cs="Times New Roman"/>
          <w:sz w:val="24"/>
          <w:szCs w:val="24"/>
          <w:lang w:eastAsia="it-IT"/>
        </w:rPr>
        <w:t>:</w:t>
      </w:r>
      <w:r w:rsidRPr="004A0C5D">
        <w:rPr>
          <w:rFonts w:ascii="Times New Roman" w:eastAsia="Times New Roman" w:hAnsi="Times New Roman" w:cs="Times New Roman"/>
          <w:sz w:val="24"/>
          <w:szCs w:val="24"/>
          <w:lang w:eastAsia="it-IT"/>
        </w:rPr>
        <w:br/>
        <w:t>Numero di casi= 34</w:t>
      </w:r>
      <w:r w:rsidRPr="004A0C5D">
        <w:rPr>
          <w:rFonts w:ascii="Times New Roman" w:eastAsia="Times New Roman" w:hAnsi="Times New Roman" w:cs="Times New Roman"/>
          <w:sz w:val="24"/>
          <w:szCs w:val="24"/>
          <w:lang w:eastAsia="it-IT"/>
        </w:rPr>
        <w:br/>
        <w:t>Indici di tendenza centrale:</w:t>
      </w:r>
      <w:r w:rsidRPr="004A0C5D">
        <w:rPr>
          <w:rFonts w:ascii="Times New Roman" w:eastAsia="Times New Roman" w:hAnsi="Times New Roman" w:cs="Times New Roman"/>
          <w:sz w:val="24"/>
          <w:szCs w:val="24"/>
          <w:lang w:eastAsia="it-IT"/>
        </w:rPr>
        <w:br/>
        <w:t>  Moda = 2</w:t>
      </w:r>
      <w:r w:rsidRPr="004A0C5D">
        <w:rPr>
          <w:rFonts w:ascii="Times New Roman" w:eastAsia="Times New Roman" w:hAnsi="Times New Roman" w:cs="Times New Roman"/>
          <w:sz w:val="24"/>
          <w:szCs w:val="24"/>
          <w:lang w:eastAsia="it-IT"/>
        </w:rPr>
        <w:br/>
        <w:t>  Mediana = 2</w:t>
      </w:r>
      <w:r w:rsidRPr="004A0C5D">
        <w:rPr>
          <w:rFonts w:ascii="Times New Roman" w:eastAsia="Times New Roman" w:hAnsi="Times New Roman" w:cs="Times New Roman"/>
          <w:sz w:val="24"/>
          <w:szCs w:val="24"/>
          <w:lang w:eastAsia="it-IT"/>
        </w:rPr>
        <w:br/>
        <w:t>  Media = 1.56</w:t>
      </w:r>
      <w:r w:rsidRPr="004A0C5D">
        <w:rPr>
          <w:rFonts w:ascii="Times New Roman" w:eastAsia="Times New Roman" w:hAnsi="Times New Roman" w:cs="Times New Roman"/>
          <w:sz w:val="24"/>
          <w:szCs w:val="24"/>
          <w:lang w:eastAsia="it-IT"/>
        </w:rPr>
        <w:br/>
        <w:t>Indici di dispersione:</w:t>
      </w:r>
      <w:r w:rsidRPr="004A0C5D">
        <w:rPr>
          <w:rFonts w:ascii="Times New Roman" w:eastAsia="Times New Roman" w:hAnsi="Times New Roman" w:cs="Times New Roman"/>
          <w:sz w:val="24"/>
          <w:szCs w:val="24"/>
          <w:lang w:eastAsia="it-IT"/>
        </w:rPr>
        <w:br/>
        <w:t>  Squilibrio = 0.51</w:t>
      </w:r>
      <w:r w:rsidRPr="004A0C5D">
        <w:rPr>
          <w:rFonts w:ascii="Times New Roman" w:eastAsia="Times New Roman" w:hAnsi="Times New Roman" w:cs="Times New Roman"/>
          <w:sz w:val="24"/>
          <w:szCs w:val="24"/>
          <w:lang w:eastAsia="it-IT"/>
        </w:rPr>
        <w:br/>
        <w:t>  Campo di variazione = 1</w:t>
      </w:r>
      <w:r w:rsidRPr="004A0C5D">
        <w:rPr>
          <w:rFonts w:ascii="Times New Roman" w:eastAsia="Times New Roman" w:hAnsi="Times New Roman" w:cs="Times New Roman"/>
          <w:sz w:val="24"/>
          <w:szCs w:val="24"/>
          <w:lang w:eastAsia="it-IT"/>
        </w:rPr>
        <w:br/>
        <w:t>  Differenza interquartilica = 1</w:t>
      </w:r>
      <w:r w:rsidRPr="004A0C5D">
        <w:rPr>
          <w:rFonts w:ascii="Times New Roman" w:eastAsia="Times New Roman" w:hAnsi="Times New Roman" w:cs="Times New Roman"/>
          <w:sz w:val="24"/>
          <w:szCs w:val="24"/>
          <w:lang w:eastAsia="it-IT"/>
        </w:rPr>
        <w:br/>
        <w:t>  Scarto tipo = 0.5</w:t>
      </w:r>
      <w:r w:rsidRPr="004A0C5D">
        <w:rPr>
          <w:rFonts w:ascii="Times New Roman" w:eastAsia="Times New Roman" w:hAnsi="Times New Roman" w:cs="Times New Roman"/>
          <w:sz w:val="24"/>
          <w:szCs w:val="24"/>
          <w:lang w:eastAsia="it-IT"/>
        </w:rPr>
        <w:br/>
        <w:t>Indici di forma:</w:t>
      </w:r>
      <w:r w:rsidRPr="004A0C5D">
        <w:rPr>
          <w:rFonts w:ascii="Times New Roman" w:eastAsia="Times New Roman" w:hAnsi="Times New Roman" w:cs="Times New Roman"/>
          <w:sz w:val="24"/>
          <w:szCs w:val="24"/>
          <w:lang w:eastAsia="it-IT"/>
        </w:rPr>
        <w:br/>
        <w:t>  Asimmetria = -0.24</w:t>
      </w:r>
      <w:r w:rsidRPr="004A0C5D">
        <w:rPr>
          <w:rFonts w:ascii="Times New Roman" w:eastAsia="Times New Roman" w:hAnsi="Times New Roman" w:cs="Times New Roman"/>
          <w:sz w:val="24"/>
          <w:szCs w:val="24"/>
          <w:lang w:eastAsia="it-IT"/>
        </w:rPr>
        <w:br/>
        <w:t>  Curtosi = -1.94</w:t>
      </w:r>
    </w:p>
    <w:p w:rsidR="00E55E1C" w:rsidRPr="004A0C5D" w:rsidRDefault="00E55E1C" w:rsidP="00E55E1C">
      <w:pPr>
        <w:spacing w:before="100" w:beforeAutospacing="1" w:after="100" w:afterAutospacing="1"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Popolazione</w:t>
      </w:r>
      <w:r w:rsidRPr="004A0C5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1.39 a 1.73</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0.4 a 0.65</w:t>
            </w:r>
          </w:p>
        </w:tc>
      </w:tr>
    </w:tbl>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sz w:val="24"/>
          <w:szCs w:val="24"/>
          <w:lang w:eastAsia="it-IT"/>
        </w:rPr>
        <w:br/>
        <w:t>Probabilità di normalità della distribuzione (test di Jarque-Bera): 0.059</w:t>
      </w:r>
    </w:p>
    <w:p w:rsidR="00E55E1C" w:rsidRPr="004A0C5D" w:rsidRDefault="00E55E1C" w:rsidP="00E55E1C">
      <w:pPr>
        <w:spacing w:before="100" w:beforeAutospacing="1" w:after="100" w:afterAutospacing="1"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66"/>
      </w:tblGrid>
      <w:tr w:rsidR="00E55E1C" w:rsidRPr="004A0C5D" w:rsidTr="00E55E1C">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44%</w:t>
                  </w:r>
                </w:p>
              </w:tc>
            </w:tr>
            <w:tr w:rsidR="00E55E1C" w:rsidRPr="004A0C5D" w:rsidTr="00E55E1C">
              <w:trPr>
                <w:trHeight w:val="66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56%</w:t>
                  </w:r>
                </w:p>
              </w:tc>
            </w:tr>
            <w:tr w:rsidR="00E55E1C" w:rsidRPr="004A0C5D" w:rsidTr="00E55E1C">
              <w:trPr>
                <w:trHeight w:val="84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r>
      <w:tr w:rsidR="00E55E1C" w:rsidRPr="004A0C5D" w:rsidTr="00E55E1C">
        <w:trPr>
          <w:tblCellSpacing w:w="15" w:type="dxa"/>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15</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19</w:t>
            </w:r>
          </w:p>
        </w:tc>
      </w:tr>
      <w:tr w:rsidR="00E55E1C" w:rsidRPr="004A0C5D" w:rsidTr="00E55E1C">
        <w:trPr>
          <w:tblCellSpacing w:w="15" w:type="dxa"/>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r>
    </w:tbl>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sz w:val="24"/>
          <w:szCs w:val="24"/>
          <w:lang w:eastAsia="it-IT"/>
        </w:rPr>
        <w:t> </w:t>
      </w:r>
    </w:p>
    <w:p w:rsidR="00E55E1C" w:rsidRPr="004A0C5D" w:rsidRDefault="00E55E1C" w:rsidP="00E55E1C">
      <w:pPr>
        <w:spacing w:before="100" w:beforeAutospacing="1" w:after="100" w:afterAutospacing="1"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E55E1C" w:rsidRPr="004A0C5D"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E55E1C" w:rsidRPr="004A0C5D"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E55E1C" w:rsidRPr="004A0C5D" w:rsidTr="00E55E1C">
                    <w:trPr>
                      <w:tblCellSpacing w:w="30" w:type="dxa"/>
                    </w:trPr>
                    <w:tc>
                      <w:tcPr>
                        <w:tcW w:w="0" w:type="auto"/>
                        <w:shd w:val="clear" w:color="auto" w:fill="C0D0C0"/>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c>
                    <w:tc>
                      <w:tcPr>
                        <w:tcW w:w="0" w:type="auto"/>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d7</w:t>
                        </w: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695"/>
      </w:tblGrid>
      <w:tr w:rsidR="00E55E1C" w:rsidRPr="004A0C5D" w:rsidTr="00E55E1C">
        <w:trPr>
          <w:tblCellSpacing w:w="15" w:type="dxa"/>
        </w:trPr>
        <w:tc>
          <w:tcPr>
            <w:tcW w:w="0" w:type="auto"/>
            <w:hideMark/>
          </w:tcPr>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Distribuzione di frequenza:</w:t>
            </w: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1%:23%</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66%:93%</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0%:18%</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lastRenderedPageBreak/>
              <w:t>Campione</w:t>
            </w:r>
            <w:r w:rsidRPr="004A0C5D">
              <w:rPr>
                <w:rFonts w:ascii="Arial" w:eastAsia="Times New Roman" w:hAnsi="Arial" w:cs="Arial"/>
                <w:color w:val="000000"/>
                <w:sz w:val="21"/>
                <w:szCs w:val="21"/>
                <w:lang w:eastAsia="it-IT"/>
              </w:rPr>
              <w:t>:</w:t>
            </w:r>
            <w:r w:rsidRPr="004A0C5D">
              <w:rPr>
                <w:rFonts w:ascii="Arial" w:eastAsia="Times New Roman" w:hAnsi="Arial" w:cs="Arial"/>
                <w:color w:val="000000"/>
                <w:sz w:val="21"/>
                <w:szCs w:val="21"/>
                <w:lang w:eastAsia="it-IT"/>
              </w:rPr>
              <w:br/>
              <w:t>Numero di casi= 34</w:t>
            </w:r>
            <w:r w:rsidRPr="004A0C5D">
              <w:rPr>
                <w:rFonts w:ascii="Arial" w:eastAsia="Times New Roman" w:hAnsi="Arial" w:cs="Arial"/>
                <w:color w:val="000000"/>
                <w:sz w:val="21"/>
                <w:szCs w:val="21"/>
                <w:lang w:eastAsia="it-IT"/>
              </w:rPr>
              <w:br/>
              <w:t>Indici di tendenza centrale:</w:t>
            </w:r>
            <w:r w:rsidRPr="004A0C5D">
              <w:rPr>
                <w:rFonts w:ascii="Arial" w:eastAsia="Times New Roman" w:hAnsi="Arial" w:cs="Arial"/>
                <w:color w:val="000000"/>
                <w:sz w:val="21"/>
                <w:szCs w:val="21"/>
                <w:lang w:eastAsia="it-IT"/>
              </w:rPr>
              <w:br/>
              <w:t>  Moda = 2</w:t>
            </w:r>
            <w:r w:rsidRPr="004A0C5D">
              <w:rPr>
                <w:rFonts w:ascii="Arial" w:eastAsia="Times New Roman" w:hAnsi="Arial" w:cs="Arial"/>
                <w:color w:val="000000"/>
                <w:sz w:val="21"/>
                <w:szCs w:val="21"/>
                <w:lang w:eastAsia="it-IT"/>
              </w:rPr>
              <w:br/>
              <w:t>  Mediana = 2</w:t>
            </w:r>
            <w:r w:rsidRPr="004A0C5D">
              <w:rPr>
                <w:rFonts w:ascii="Arial" w:eastAsia="Times New Roman" w:hAnsi="Arial" w:cs="Arial"/>
                <w:color w:val="000000"/>
                <w:sz w:val="21"/>
                <w:szCs w:val="21"/>
                <w:lang w:eastAsia="it-IT"/>
              </w:rPr>
              <w:br/>
              <w:t>  Media = 1.97</w:t>
            </w:r>
            <w:r w:rsidRPr="004A0C5D">
              <w:rPr>
                <w:rFonts w:ascii="Arial" w:eastAsia="Times New Roman" w:hAnsi="Arial" w:cs="Arial"/>
                <w:color w:val="000000"/>
                <w:sz w:val="21"/>
                <w:szCs w:val="21"/>
                <w:lang w:eastAsia="it-IT"/>
              </w:rPr>
              <w:br/>
              <w:t>Indici di dispersione:</w:t>
            </w:r>
            <w:r w:rsidRPr="004A0C5D">
              <w:rPr>
                <w:rFonts w:ascii="Arial" w:eastAsia="Times New Roman" w:hAnsi="Arial" w:cs="Arial"/>
                <w:color w:val="000000"/>
                <w:sz w:val="21"/>
                <w:szCs w:val="21"/>
                <w:lang w:eastAsia="it-IT"/>
              </w:rPr>
              <w:br/>
              <w:t>  Squilibrio = 0.65</w:t>
            </w:r>
            <w:r w:rsidRPr="004A0C5D">
              <w:rPr>
                <w:rFonts w:ascii="Arial" w:eastAsia="Times New Roman" w:hAnsi="Arial" w:cs="Arial"/>
                <w:color w:val="000000"/>
                <w:sz w:val="21"/>
                <w:szCs w:val="21"/>
                <w:lang w:eastAsia="it-IT"/>
              </w:rPr>
              <w:br/>
              <w:t>  Campo di variazione = 2</w:t>
            </w:r>
            <w:r w:rsidRPr="004A0C5D">
              <w:rPr>
                <w:rFonts w:ascii="Arial" w:eastAsia="Times New Roman" w:hAnsi="Arial" w:cs="Arial"/>
                <w:color w:val="000000"/>
                <w:sz w:val="21"/>
                <w:szCs w:val="21"/>
                <w:lang w:eastAsia="it-IT"/>
              </w:rPr>
              <w:br/>
              <w:t>  Differenza interquartilica = 0</w:t>
            </w:r>
            <w:r w:rsidRPr="004A0C5D">
              <w:rPr>
                <w:rFonts w:ascii="Arial" w:eastAsia="Times New Roman" w:hAnsi="Arial" w:cs="Arial"/>
                <w:color w:val="000000"/>
                <w:sz w:val="21"/>
                <w:szCs w:val="21"/>
                <w:lang w:eastAsia="it-IT"/>
              </w:rPr>
              <w:br/>
              <w:t>  Scarto tipo = 0.45</w:t>
            </w:r>
            <w:r w:rsidRPr="004A0C5D">
              <w:rPr>
                <w:rFonts w:ascii="Arial" w:eastAsia="Times New Roman" w:hAnsi="Arial" w:cs="Arial"/>
                <w:color w:val="000000"/>
                <w:sz w:val="21"/>
                <w:szCs w:val="21"/>
                <w:lang w:eastAsia="it-IT"/>
              </w:rPr>
              <w:br/>
              <w:t>Indici di forma:</w:t>
            </w:r>
            <w:r w:rsidRPr="004A0C5D">
              <w:rPr>
                <w:rFonts w:ascii="Arial" w:eastAsia="Times New Roman" w:hAnsi="Arial" w:cs="Arial"/>
                <w:color w:val="000000"/>
                <w:sz w:val="21"/>
                <w:szCs w:val="21"/>
                <w:lang w:eastAsia="it-IT"/>
              </w:rPr>
              <w:br/>
              <w:t>  Asimmetria = -0.12</w:t>
            </w:r>
            <w:r w:rsidRPr="004A0C5D">
              <w:rPr>
                <w:rFonts w:ascii="Arial" w:eastAsia="Times New Roman" w:hAnsi="Arial" w:cs="Arial"/>
                <w:color w:val="000000"/>
                <w:sz w:val="21"/>
                <w:szCs w:val="21"/>
                <w:lang w:eastAsia="it-IT"/>
              </w:rPr>
              <w:br/>
              <w:t>  Curtosi = 1.84</w:t>
            </w:r>
          </w:p>
          <w:p w:rsidR="00E55E1C" w:rsidRPr="004A0C5D"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Popolazione</w:t>
            </w:r>
            <w:r w:rsidRPr="004A0C5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1.82 a 2.12</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0.37 a 0.6</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t>Probabilità di normalità della distribuzione (test di Jarque-Bera): 0.087</w:t>
            </w:r>
          </w:p>
        </w:tc>
        <w:tc>
          <w:tcPr>
            <w:tcW w:w="0" w:type="auto"/>
            <w:hideMark/>
          </w:tcPr>
          <w:p w:rsidR="00E55E1C" w:rsidRPr="004A0C5D"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E55E1C" w:rsidRPr="004A0C5D"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12%</w:t>
                        </w:r>
                      </w:p>
                    </w:tc>
                  </w:tr>
                  <w:tr w:rsidR="00E55E1C" w:rsidRPr="004A0C5D" w:rsidTr="00E55E1C">
                    <w:trPr>
                      <w:trHeight w:val="18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18"/>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79%</w:t>
                        </w:r>
                      </w:p>
                    </w:tc>
                  </w:tr>
                  <w:tr w:rsidR="00E55E1C" w:rsidRPr="004A0C5D" w:rsidTr="00E55E1C">
                    <w:trPr>
                      <w:trHeight w:val="1185"/>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9%</w:t>
                        </w:r>
                      </w:p>
                    </w:tc>
                  </w:tr>
                  <w:tr w:rsidR="00E55E1C" w:rsidRPr="004A0C5D" w:rsidTr="00E55E1C">
                    <w:trPr>
                      <w:trHeight w:val="135"/>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14"/>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lastRenderedPageBreak/>
                    <w:t>4</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27</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3</w:t>
                  </w: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3</w:t>
                  </w:r>
                </w:p>
              </w:tc>
            </w:tr>
          </w:tbl>
          <w:p w:rsidR="00E55E1C" w:rsidRPr="004A0C5D"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4A0C5D" w:rsidRDefault="00E55E1C" w:rsidP="00E55E1C">
            <w:pPr>
              <w:spacing w:after="0"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lastRenderedPageBreak/>
              <w:t> </w:t>
            </w:r>
          </w:p>
        </w:tc>
        <w:tc>
          <w:tcPr>
            <w:tcW w:w="0" w:type="auto"/>
            <w:hideMark/>
          </w:tcPr>
          <w:p w:rsidR="00E55E1C" w:rsidRPr="004A0C5D"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E55E1C" w:rsidRPr="004A0C5D"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E55E1C" w:rsidRPr="004A0C5D"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E55E1C" w:rsidRPr="004A0C5D" w:rsidTr="00E55E1C">
                          <w:trPr>
                            <w:tblCellSpacing w:w="30" w:type="dxa"/>
                          </w:trPr>
                          <w:tc>
                            <w:tcPr>
                              <w:tcW w:w="0" w:type="auto"/>
                              <w:shd w:val="clear" w:color="auto" w:fill="C0D0C0"/>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c>
                          <w:tc>
                            <w:tcPr>
                              <w:tcW w:w="0" w:type="auto"/>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d8</w:t>
                              </w: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695"/>
      </w:tblGrid>
      <w:tr w:rsidR="00E55E1C" w:rsidRPr="004A0C5D" w:rsidTr="00E55E1C">
        <w:trPr>
          <w:tblCellSpacing w:w="15" w:type="dxa"/>
        </w:trPr>
        <w:tc>
          <w:tcPr>
            <w:tcW w:w="0" w:type="auto"/>
            <w:hideMark/>
          </w:tcPr>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Distribuzione di frequenza:</w:t>
            </w: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73%:97%</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3%:27%</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Campione</w:t>
            </w:r>
            <w:r w:rsidRPr="004A0C5D">
              <w:rPr>
                <w:rFonts w:ascii="Arial" w:eastAsia="Times New Roman" w:hAnsi="Arial" w:cs="Arial"/>
                <w:color w:val="000000"/>
                <w:sz w:val="21"/>
                <w:szCs w:val="21"/>
                <w:lang w:eastAsia="it-IT"/>
              </w:rPr>
              <w:t>:</w:t>
            </w:r>
            <w:r w:rsidRPr="004A0C5D">
              <w:rPr>
                <w:rFonts w:ascii="Arial" w:eastAsia="Times New Roman" w:hAnsi="Arial" w:cs="Arial"/>
                <w:color w:val="000000"/>
                <w:sz w:val="21"/>
                <w:szCs w:val="21"/>
                <w:lang w:eastAsia="it-IT"/>
              </w:rPr>
              <w:br/>
              <w:t>Numero di casi= 34</w:t>
            </w:r>
            <w:r w:rsidRPr="004A0C5D">
              <w:rPr>
                <w:rFonts w:ascii="Arial" w:eastAsia="Times New Roman" w:hAnsi="Arial" w:cs="Arial"/>
                <w:color w:val="000000"/>
                <w:sz w:val="21"/>
                <w:szCs w:val="21"/>
                <w:lang w:eastAsia="it-IT"/>
              </w:rPr>
              <w:br/>
              <w:t>Indici di tendenza centrale:</w:t>
            </w:r>
            <w:r w:rsidRPr="004A0C5D">
              <w:rPr>
                <w:rFonts w:ascii="Arial" w:eastAsia="Times New Roman" w:hAnsi="Arial" w:cs="Arial"/>
                <w:color w:val="000000"/>
                <w:sz w:val="21"/>
                <w:szCs w:val="21"/>
                <w:lang w:eastAsia="it-IT"/>
              </w:rPr>
              <w:br/>
              <w:t>  Moda = 1</w:t>
            </w:r>
            <w:r w:rsidRPr="004A0C5D">
              <w:rPr>
                <w:rFonts w:ascii="Arial" w:eastAsia="Times New Roman" w:hAnsi="Arial" w:cs="Arial"/>
                <w:color w:val="000000"/>
                <w:sz w:val="21"/>
                <w:szCs w:val="21"/>
                <w:lang w:eastAsia="it-IT"/>
              </w:rPr>
              <w:br/>
              <w:t>  Mediana = 1</w:t>
            </w:r>
            <w:r w:rsidRPr="004A0C5D">
              <w:rPr>
                <w:rFonts w:ascii="Arial" w:eastAsia="Times New Roman" w:hAnsi="Arial" w:cs="Arial"/>
                <w:color w:val="000000"/>
                <w:sz w:val="21"/>
                <w:szCs w:val="21"/>
                <w:lang w:eastAsia="it-IT"/>
              </w:rPr>
              <w:br/>
              <w:t>  Media = 1.15</w:t>
            </w:r>
            <w:r w:rsidRPr="004A0C5D">
              <w:rPr>
                <w:rFonts w:ascii="Arial" w:eastAsia="Times New Roman" w:hAnsi="Arial" w:cs="Arial"/>
                <w:color w:val="000000"/>
                <w:sz w:val="21"/>
                <w:szCs w:val="21"/>
                <w:lang w:eastAsia="it-IT"/>
              </w:rPr>
              <w:br/>
              <w:t>Indici di dispersione:</w:t>
            </w:r>
            <w:r w:rsidRPr="004A0C5D">
              <w:rPr>
                <w:rFonts w:ascii="Arial" w:eastAsia="Times New Roman" w:hAnsi="Arial" w:cs="Arial"/>
                <w:color w:val="000000"/>
                <w:sz w:val="21"/>
                <w:szCs w:val="21"/>
                <w:lang w:eastAsia="it-IT"/>
              </w:rPr>
              <w:br/>
              <w:t>  Squilibrio = 0.75</w:t>
            </w:r>
            <w:r w:rsidRPr="004A0C5D">
              <w:rPr>
                <w:rFonts w:ascii="Arial" w:eastAsia="Times New Roman" w:hAnsi="Arial" w:cs="Arial"/>
                <w:color w:val="000000"/>
                <w:sz w:val="21"/>
                <w:szCs w:val="21"/>
                <w:lang w:eastAsia="it-IT"/>
              </w:rPr>
              <w:br/>
              <w:t>  Campo di variazione = 1</w:t>
            </w:r>
            <w:r w:rsidRPr="004A0C5D">
              <w:rPr>
                <w:rFonts w:ascii="Arial" w:eastAsia="Times New Roman" w:hAnsi="Arial" w:cs="Arial"/>
                <w:color w:val="000000"/>
                <w:sz w:val="21"/>
                <w:szCs w:val="21"/>
                <w:lang w:eastAsia="it-IT"/>
              </w:rPr>
              <w:br/>
              <w:t>  Differenza interquartilica = 0</w:t>
            </w:r>
            <w:r w:rsidRPr="004A0C5D">
              <w:rPr>
                <w:rFonts w:ascii="Arial" w:eastAsia="Times New Roman" w:hAnsi="Arial" w:cs="Arial"/>
                <w:color w:val="000000"/>
                <w:sz w:val="21"/>
                <w:szCs w:val="21"/>
                <w:lang w:eastAsia="it-IT"/>
              </w:rPr>
              <w:br/>
              <w:t>  Scarto tipo = 0.35</w:t>
            </w:r>
            <w:r w:rsidRPr="004A0C5D">
              <w:rPr>
                <w:rFonts w:ascii="Arial" w:eastAsia="Times New Roman" w:hAnsi="Arial" w:cs="Arial"/>
                <w:color w:val="000000"/>
                <w:sz w:val="21"/>
                <w:szCs w:val="21"/>
                <w:lang w:eastAsia="it-IT"/>
              </w:rPr>
              <w:br/>
              <w:t>Indici di forma:</w:t>
            </w:r>
            <w:r w:rsidRPr="004A0C5D">
              <w:rPr>
                <w:rFonts w:ascii="Arial" w:eastAsia="Times New Roman" w:hAnsi="Arial" w:cs="Arial"/>
                <w:color w:val="000000"/>
                <w:sz w:val="21"/>
                <w:szCs w:val="21"/>
                <w:lang w:eastAsia="it-IT"/>
              </w:rPr>
              <w:br/>
              <w:t>  Asimmetria = 1.99</w:t>
            </w:r>
            <w:r w:rsidRPr="004A0C5D">
              <w:rPr>
                <w:rFonts w:ascii="Arial" w:eastAsia="Times New Roman" w:hAnsi="Arial" w:cs="Arial"/>
                <w:color w:val="000000"/>
                <w:sz w:val="21"/>
                <w:szCs w:val="21"/>
                <w:lang w:eastAsia="it-IT"/>
              </w:rPr>
              <w:br/>
              <w:t>  Curtosi = 1.97</w:t>
            </w:r>
          </w:p>
          <w:p w:rsidR="00E55E1C" w:rsidRPr="004A0C5D"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Popolazione</w:t>
            </w:r>
            <w:r w:rsidRPr="004A0C5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1.03 a 1.27</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0.29 a 0.47</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r>
            <w:r w:rsidRPr="004A0C5D">
              <w:rPr>
                <w:rFonts w:ascii="Arial" w:eastAsia="Times New Roman" w:hAnsi="Arial" w:cs="Arial"/>
                <w:color w:val="000000"/>
                <w:sz w:val="21"/>
                <w:szCs w:val="21"/>
                <w:lang w:eastAsia="it-IT"/>
              </w:rPr>
              <w:lastRenderedPageBreak/>
              <w:t>Probabilità di normalità della distribuzione (test di Jarque-Bera): 0</w:t>
            </w:r>
          </w:p>
        </w:tc>
        <w:tc>
          <w:tcPr>
            <w:tcW w:w="0" w:type="auto"/>
            <w:hideMark/>
          </w:tcPr>
          <w:p w:rsidR="00E55E1C" w:rsidRPr="004A0C5D"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4A0C5D"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85%</w:t>
                        </w:r>
                      </w:p>
                    </w:tc>
                  </w:tr>
                  <w:tr w:rsidR="00E55E1C" w:rsidRPr="004A0C5D" w:rsidTr="00E55E1C">
                    <w:trPr>
                      <w:trHeight w:val="1275"/>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15%</w:t>
                        </w:r>
                      </w:p>
                    </w:tc>
                  </w:tr>
                  <w:tr w:rsidR="00E55E1C" w:rsidRPr="004A0C5D" w:rsidTr="00E55E1C">
                    <w:trPr>
                      <w:trHeight w:val="225"/>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29</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5</w:t>
                  </w: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r>
          </w:tbl>
          <w:p w:rsidR="00E55E1C" w:rsidRPr="004A0C5D"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4A0C5D" w:rsidRDefault="00E55E1C" w:rsidP="00E55E1C">
            <w:pPr>
              <w:spacing w:after="0"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c>
        <w:tc>
          <w:tcPr>
            <w:tcW w:w="0" w:type="auto"/>
            <w:hideMark/>
          </w:tcPr>
          <w:p w:rsidR="00E55E1C" w:rsidRPr="004A0C5D"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E55E1C" w:rsidRPr="004A0C5D"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E55E1C" w:rsidRPr="004A0C5D"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E55E1C" w:rsidRPr="004A0C5D" w:rsidTr="00E55E1C">
                          <w:trPr>
                            <w:tblCellSpacing w:w="30" w:type="dxa"/>
                          </w:trPr>
                          <w:tc>
                            <w:tcPr>
                              <w:tcW w:w="0" w:type="auto"/>
                              <w:shd w:val="clear" w:color="auto" w:fill="C0D0C0"/>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c>
                          <w:tc>
                            <w:tcPr>
                              <w:tcW w:w="0" w:type="auto"/>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d9</w:t>
                              </w: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E55E1C" w:rsidRPr="004A0C5D" w:rsidTr="00E55E1C">
        <w:trPr>
          <w:tblCellSpacing w:w="15" w:type="dxa"/>
        </w:trPr>
        <w:tc>
          <w:tcPr>
            <w:tcW w:w="0" w:type="auto"/>
            <w:hideMark/>
          </w:tcPr>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Distribuzione di frequenza:</w:t>
            </w: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26%:59%</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41%:74%</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Campione</w:t>
            </w:r>
            <w:r w:rsidRPr="004A0C5D">
              <w:rPr>
                <w:rFonts w:ascii="Arial" w:eastAsia="Times New Roman" w:hAnsi="Arial" w:cs="Arial"/>
                <w:color w:val="000000"/>
                <w:sz w:val="21"/>
                <w:szCs w:val="21"/>
                <w:lang w:eastAsia="it-IT"/>
              </w:rPr>
              <w:t>:</w:t>
            </w:r>
            <w:r w:rsidRPr="004A0C5D">
              <w:rPr>
                <w:rFonts w:ascii="Arial" w:eastAsia="Times New Roman" w:hAnsi="Arial" w:cs="Arial"/>
                <w:color w:val="000000"/>
                <w:sz w:val="21"/>
                <w:szCs w:val="21"/>
                <w:lang w:eastAsia="it-IT"/>
              </w:rPr>
              <w:br/>
              <w:t>Numero di casi= 33</w:t>
            </w:r>
            <w:r w:rsidRPr="004A0C5D">
              <w:rPr>
                <w:rFonts w:ascii="Arial" w:eastAsia="Times New Roman" w:hAnsi="Arial" w:cs="Arial"/>
                <w:color w:val="000000"/>
                <w:sz w:val="21"/>
                <w:szCs w:val="21"/>
                <w:lang w:eastAsia="it-IT"/>
              </w:rPr>
              <w:br/>
              <w:t>Indici di tendenza centrale:</w:t>
            </w:r>
            <w:r w:rsidRPr="004A0C5D">
              <w:rPr>
                <w:rFonts w:ascii="Arial" w:eastAsia="Times New Roman" w:hAnsi="Arial" w:cs="Arial"/>
                <w:color w:val="000000"/>
                <w:sz w:val="21"/>
                <w:szCs w:val="21"/>
                <w:lang w:eastAsia="it-IT"/>
              </w:rPr>
              <w:br/>
              <w:t>  Moda = 2</w:t>
            </w:r>
            <w:r w:rsidRPr="004A0C5D">
              <w:rPr>
                <w:rFonts w:ascii="Arial" w:eastAsia="Times New Roman" w:hAnsi="Arial" w:cs="Arial"/>
                <w:color w:val="000000"/>
                <w:sz w:val="21"/>
                <w:szCs w:val="21"/>
                <w:lang w:eastAsia="it-IT"/>
              </w:rPr>
              <w:br/>
              <w:t>  Mediana = 2</w:t>
            </w:r>
            <w:r w:rsidRPr="004A0C5D">
              <w:rPr>
                <w:rFonts w:ascii="Arial" w:eastAsia="Times New Roman" w:hAnsi="Arial" w:cs="Arial"/>
                <w:color w:val="000000"/>
                <w:sz w:val="21"/>
                <w:szCs w:val="21"/>
                <w:lang w:eastAsia="it-IT"/>
              </w:rPr>
              <w:br/>
              <w:t>  Media = 1.58</w:t>
            </w:r>
            <w:r w:rsidRPr="004A0C5D">
              <w:rPr>
                <w:rFonts w:ascii="Arial" w:eastAsia="Times New Roman" w:hAnsi="Arial" w:cs="Arial"/>
                <w:color w:val="000000"/>
                <w:sz w:val="21"/>
                <w:szCs w:val="21"/>
                <w:lang w:eastAsia="it-IT"/>
              </w:rPr>
              <w:br/>
              <w:t>Indici di dispersione:</w:t>
            </w:r>
            <w:r w:rsidRPr="004A0C5D">
              <w:rPr>
                <w:rFonts w:ascii="Arial" w:eastAsia="Times New Roman" w:hAnsi="Arial" w:cs="Arial"/>
                <w:color w:val="000000"/>
                <w:sz w:val="21"/>
                <w:szCs w:val="21"/>
                <w:lang w:eastAsia="it-IT"/>
              </w:rPr>
              <w:br/>
              <w:t>  Squilibrio = 0.51</w:t>
            </w:r>
            <w:r w:rsidRPr="004A0C5D">
              <w:rPr>
                <w:rFonts w:ascii="Arial" w:eastAsia="Times New Roman" w:hAnsi="Arial" w:cs="Arial"/>
                <w:color w:val="000000"/>
                <w:sz w:val="21"/>
                <w:szCs w:val="21"/>
                <w:lang w:eastAsia="it-IT"/>
              </w:rPr>
              <w:br/>
              <w:t>  Campo di variazione = 1</w:t>
            </w:r>
            <w:r w:rsidRPr="004A0C5D">
              <w:rPr>
                <w:rFonts w:ascii="Arial" w:eastAsia="Times New Roman" w:hAnsi="Arial" w:cs="Arial"/>
                <w:color w:val="000000"/>
                <w:sz w:val="21"/>
                <w:szCs w:val="21"/>
                <w:lang w:eastAsia="it-IT"/>
              </w:rPr>
              <w:br/>
              <w:t>  Differenza interquartilica = 1</w:t>
            </w:r>
            <w:r w:rsidRPr="004A0C5D">
              <w:rPr>
                <w:rFonts w:ascii="Arial" w:eastAsia="Times New Roman" w:hAnsi="Arial" w:cs="Arial"/>
                <w:color w:val="000000"/>
                <w:sz w:val="21"/>
                <w:szCs w:val="21"/>
                <w:lang w:eastAsia="it-IT"/>
              </w:rPr>
              <w:br/>
              <w:t>  Scarto tipo = 0.49</w:t>
            </w:r>
            <w:r w:rsidRPr="004A0C5D">
              <w:rPr>
                <w:rFonts w:ascii="Arial" w:eastAsia="Times New Roman" w:hAnsi="Arial" w:cs="Arial"/>
                <w:color w:val="000000"/>
                <w:sz w:val="21"/>
                <w:szCs w:val="21"/>
                <w:lang w:eastAsia="it-IT"/>
              </w:rPr>
              <w:br/>
              <w:t>Indici di forma:</w:t>
            </w:r>
            <w:r w:rsidRPr="004A0C5D">
              <w:rPr>
                <w:rFonts w:ascii="Arial" w:eastAsia="Times New Roman" w:hAnsi="Arial" w:cs="Arial"/>
                <w:color w:val="000000"/>
                <w:sz w:val="21"/>
                <w:szCs w:val="21"/>
                <w:lang w:eastAsia="it-IT"/>
              </w:rPr>
              <w:br/>
              <w:t>  Asimmetria = -0.31</w:t>
            </w:r>
            <w:r w:rsidRPr="004A0C5D">
              <w:rPr>
                <w:rFonts w:ascii="Arial" w:eastAsia="Times New Roman" w:hAnsi="Arial" w:cs="Arial"/>
                <w:color w:val="000000"/>
                <w:sz w:val="21"/>
                <w:szCs w:val="21"/>
                <w:lang w:eastAsia="it-IT"/>
              </w:rPr>
              <w:br/>
              <w:t>  Curtosi = -1.91</w:t>
            </w:r>
          </w:p>
          <w:p w:rsidR="00E55E1C" w:rsidRPr="004A0C5D"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Popolazione</w:t>
            </w:r>
            <w:r w:rsidRPr="004A0C5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1.41 a 1.74</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0.4 a 0.65</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t>Probabilità di normalità della distribuzione (test di Jarque-Bera): 0.064</w:t>
            </w:r>
          </w:p>
        </w:tc>
        <w:tc>
          <w:tcPr>
            <w:tcW w:w="0" w:type="auto"/>
            <w:hideMark/>
          </w:tcPr>
          <w:p w:rsidR="00E55E1C" w:rsidRPr="004A0C5D"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4A0C5D"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42%</w:t>
                        </w:r>
                      </w:p>
                    </w:tc>
                  </w:tr>
                  <w:tr w:rsidR="00E55E1C" w:rsidRPr="004A0C5D" w:rsidTr="00E55E1C">
                    <w:trPr>
                      <w:trHeight w:val="63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58%</w:t>
                        </w:r>
                      </w:p>
                    </w:tc>
                  </w:tr>
                  <w:tr w:rsidR="00E55E1C" w:rsidRPr="004A0C5D" w:rsidTr="00E55E1C">
                    <w:trPr>
                      <w:trHeight w:val="87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14</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19</w:t>
                  </w: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r>
          </w:tbl>
          <w:p w:rsidR="00E55E1C" w:rsidRPr="004A0C5D"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4A0C5D" w:rsidRDefault="00E55E1C" w:rsidP="00E55E1C">
            <w:pPr>
              <w:spacing w:after="0"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c>
        <w:tc>
          <w:tcPr>
            <w:tcW w:w="0" w:type="auto"/>
            <w:hideMark/>
          </w:tcPr>
          <w:p w:rsidR="00E55E1C" w:rsidRPr="004A0C5D"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4A0C5D"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4A0C5D"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4A0C5D" w:rsidTr="00E55E1C">
                          <w:trPr>
                            <w:tblCellSpacing w:w="30" w:type="dxa"/>
                          </w:trPr>
                          <w:tc>
                            <w:tcPr>
                              <w:tcW w:w="0" w:type="auto"/>
                              <w:shd w:val="clear" w:color="auto" w:fill="C0D0C0"/>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c>
                          <w:tc>
                            <w:tcPr>
                              <w:tcW w:w="0" w:type="auto"/>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d10</w:t>
                              </w: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b/>
          <w:bCs/>
          <w:sz w:val="24"/>
          <w:szCs w:val="24"/>
          <w:lang w:eastAsia="it-IT"/>
        </w:rPr>
        <w:t>Distribuzione di frequenza:</w:t>
      </w:r>
      <w:r w:rsidRPr="004A0C5D">
        <w:rPr>
          <w:rFonts w:ascii="Times New Roman" w:eastAsia="Times New Roman" w:hAnsi="Times New Roman" w:cs="Times New Roman"/>
          <w:sz w:val="24"/>
          <w:szCs w:val="24"/>
          <w:lang w:eastAsia="it-IT"/>
        </w:rPr>
        <w:br/>
      </w:r>
      <w:r w:rsidRPr="004A0C5D">
        <w:rPr>
          <w:rFonts w:ascii="Times New Roman" w:eastAsia="Times New Roman" w:hAnsi="Times New Roman" w:cs="Times New Roman"/>
          <w:b/>
          <w:bCs/>
          <w:sz w:val="24"/>
          <w:szCs w:val="24"/>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86%:100%</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0%:14%</w:t>
            </w:r>
          </w:p>
        </w:tc>
      </w:tr>
    </w:tbl>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sz w:val="24"/>
          <w:szCs w:val="24"/>
          <w:lang w:eastAsia="it-IT"/>
        </w:rPr>
        <w:br/>
      </w:r>
      <w:r w:rsidRPr="004A0C5D">
        <w:rPr>
          <w:rFonts w:ascii="Times New Roman" w:eastAsia="Times New Roman" w:hAnsi="Times New Roman" w:cs="Times New Roman"/>
          <w:b/>
          <w:bCs/>
          <w:sz w:val="24"/>
          <w:szCs w:val="24"/>
          <w:lang w:eastAsia="it-IT"/>
        </w:rPr>
        <w:t>Campione</w:t>
      </w:r>
      <w:r w:rsidRPr="004A0C5D">
        <w:rPr>
          <w:rFonts w:ascii="Times New Roman" w:eastAsia="Times New Roman" w:hAnsi="Times New Roman" w:cs="Times New Roman"/>
          <w:sz w:val="24"/>
          <w:szCs w:val="24"/>
          <w:lang w:eastAsia="it-IT"/>
        </w:rPr>
        <w:t>:</w:t>
      </w:r>
      <w:r w:rsidRPr="004A0C5D">
        <w:rPr>
          <w:rFonts w:ascii="Times New Roman" w:eastAsia="Times New Roman" w:hAnsi="Times New Roman" w:cs="Times New Roman"/>
          <w:sz w:val="24"/>
          <w:szCs w:val="24"/>
          <w:lang w:eastAsia="it-IT"/>
        </w:rPr>
        <w:br/>
        <w:t>Numero di casi= 34</w:t>
      </w:r>
      <w:r w:rsidRPr="004A0C5D">
        <w:rPr>
          <w:rFonts w:ascii="Times New Roman" w:eastAsia="Times New Roman" w:hAnsi="Times New Roman" w:cs="Times New Roman"/>
          <w:sz w:val="24"/>
          <w:szCs w:val="24"/>
          <w:lang w:eastAsia="it-IT"/>
        </w:rPr>
        <w:br/>
        <w:t>Indici di tendenza centrale:</w:t>
      </w:r>
      <w:r w:rsidRPr="004A0C5D">
        <w:rPr>
          <w:rFonts w:ascii="Times New Roman" w:eastAsia="Times New Roman" w:hAnsi="Times New Roman" w:cs="Times New Roman"/>
          <w:sz w:val="24"/>
          <w:szCs w:val="24"/>
          <w:lang w:eastAsia="it-IT"/>
        </w:rPr>
        <w:br/>
        <w:t>  Moda = 1</w:t>
      </w:r>
      <w:r w:rsidRPr="004A0C5D">
        <w:rPr>
          <w:rFonts w:ascii="Times New Roman" w:eastAsia="Times New Roman" w:hAnsi="Times New Roman" w:cs="Times New Roman"/>
          <w:sz w:val="24"/>
          <w:szCs w:val="24"/>
          <w:lang w:eastAsia="it-IT"/>
        </w:rPr>
        <w:br/>
        <w:t>  Mediana = 1</w:t>
      </w:r>
      <w:r w:rsidRPr="004A0C5D">
        <w:rPr>
          <w:rFonts w:ascii="Times New Roman" w:eastAsia="Times New Roman" w:hAnsi="Times New Roman" w:cs="Times New Roman"/>
          <w:sz w:val="24"/>
          <w:szCs w:val="24"/>
          <w:lang w:eastAsia="it-IT"/>
        </w:rPr>
        <w:br/>
        <w:t>  Media = 1.06</w:t>
      </w:r>
      <w:r w:rsidRPr="004A0C5D">
        <w:rPr>
          <w:rFonts w:ascii="Times New Roman" w:eastAsia="Times New Roman" w:hAnsi="Times New Roman" w:cs="Times New Roman"/>
          <w:sz w:val="24"/>
          <w:szCs w:val="24"/>
          <w:lang w:eastAsia="it-IT"/>
        </w:rPr>
        <w:br/>
        <w:t>Indici di dispersione:</w:t>
      </w:r>
      <w:r w:rsidRPr="004A0C5D">
        <w:rPr>
          <w:rFonts w:ascii="Times New Roman" w:eastAsia="Times New Roman" w:hAnsi="Times New Roman" w:cs="Times New Roman"/>
          <w:sz w:val="24"/>
          <w:szCs w:val="24"/>
          <w:lang w:eastAsia="it-IT"/>
        </w:rPr>
        <w:br/>
      </w:r>
      <w:r w:rsidRPr="004A0C5D">
        <w:rPr>
          <w:rFonts w:ascii="Times New Roman" w:eastAsia="Times New Roman" w:hAnsi="Times New Roman" w:cs="Times New Roman"/>
          <w:sz w:val="24"/>
          <w:szCs w:val="24"/>
          <w:lang w:eastAsia="it-IT"/>
        </w:rPr>
        <w:lastRenderedPageBreak/>
        <w:t>  Squilibrio = 0.89</w:t>
      </w:r>
      <w:r w:rsidRPr="004A0C5D">
        <w:rPr>
          <w:rFonts w:ascii="Times New Roman" w:eastAsia="Times New Roman" w:hAnsi="Times New Roman" w:cs="Times New Roman"/>
          <w:sz w:val="24"/>
          <w:szCs w:val="24"/>
          <w:lang w:eastAsia="it-IT"/>
        </w:rPr>
        <w:br/>
        <w:t>  Campo di variazione = 1</w:t>
      </w:r>
      <w:r w:rsidRPr="004A0C5D">
        <w:rPr>
          <w:rFonts w:ascii="Times New Roman" w:eastAsia="Times New Roman" w:hAnsi="Times New Roman" w:cs="Times New Roman"/>
          <w:sz w:val="24"/>
          <w:szCs w:val="24"/>
          <w:lang w:eastAsia="it-IT"/>
        </w:rPr>
        <w:br/>
        <w:t>  Differenza interquartilica = 0</w:t>
      </w:r>
      <w:r w:rsidRPr="004A0C5D">
        <w:rPr>
          <w:rFonts w:ascii="Times New Roman" w:eastAsia="Times New Roman" w:hAnsi="Times New Roman" w:cs="Times New Roman"/>
          <w:sz w:val="24"/>
          <w:szCs w:val="24"/>
          <w:lang w:eastAsia="it-IT"/>
        </w:rPr>
        <w:br/>
        <w:t>  Scarto tipo = 0.24</w:t>
      </w:r>
      <w:r w:rsidRPr="004A0C5D">
        <w:rPr>
          <w:rFonts w:ascii="Times New Roman" w:eastAsia="Times New Roman" w:hAnsi="Times New Roman" w:cs="Times New Roman"/>
          <w:sz w:val="24"/>
          <w:szCs w:val="24"/>
          <w:lang w:eastAsia="it-IT"/>
        </w:rPr>
        <w:br/>
        <w:t>Indici di forma:</w:t>
      </w:r>
      <w:r w:rsidRPr="004A0C5D">
        <w:rPr>
          <w:rFonts w:ascii="Times New Roman" w:eastAsia="Times New Roman" w:hAnsi="Times New Roman" w:cs="Times New Roman"/>
          <w:sz w:val="24"/>
          <w:szCs w:val="24"/>
          <w:lang w:eastAsia="it-IT"/>
        </w:rPr>
        <w:br/>
        <w:t>  Asimmetria = 3.75</w:t>
      </w:r>
      <w:r w:rsidRPr="004A0C5D">
        <w:rPr>
          <w:rFonts w:ascii="Times New Roman" w:eastAsia="Times New Roman" w:hAnsi="Times New Roman" w:cs="Times New Roman"/>
          <w:sz w:val="24"/>
          <w:szCs w:val="24"/>
          <w:lang w:eastAsia="it-IT"/>
        </w:rPr>
        <w:br/>
        <w:t>  Curtosi = 12.06</w:t>
      </w:r>
    </w:p>
    <w:p w:rsidR="00E55E1C" w:rsidRPr="004A0C5D" w:rsidRDefault="00E55E1C" w:rsidP="00E55E1C">
      <w:pPr>
        <w:spacing w:before="100" w:beforeAutospacing="1" w:after="100" w:afterAutospacing="1"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Popolazione</w:t>
      </w:r>
      <w:r w:rsidRPr="004A0C5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0.98 a 1.14</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0.19 a 0.31</w:t>
            </w:r>
          </w:p>
        </w:tc>
      </w:tr>
    </w:tbl>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sz w:val="24"/>
          <w:szCs w:val="24"/>
          <w:lang w:eastAsia="it-IT"/>
        </w:rPr>
        <w:br/>
        <w:t>Probabilità di normalità della distribuzione (test di Jarque-Bera): 0</w:t>
      </w:r>
    </w:p>
    <w:p w:rsidR="00E55E1C" w:rsidRPr="004A0C5D" w:rsidRDefault="00E55E1C" w:rsidP="00E55E1C">
      <w:pPr>
        <w:spacing w:before="100" w:beforeAutospacing="1" w:after="100" w:afterAutospacing="1"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20"/>
      </w:tblGrid>
      <w:tr w:rsidR="00E55E1C" w:rsidRPr="004A0C5D" w:rsidTr="00E55E1C">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94%</w:t>
                  </w:r>
                </w:p>
              </w:tc>
            </w:tr>
            <w:tr w:rsidR="00E55E1C" w:rsidRPr="004A0C5D" w:rsidTr="00E55E1C">
              <w:trPr>
                <w:trHeight w:val="141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6%</w:t>
                  </w:r>
                </w:p>
              </w:tc>
            </w:tr>
            <w:tr w:rsidR="00E55E1C" w:rsidRPr="004A0C5D" w:rsidTr="00E55E1C">
              <w:trPr>
                <w:trHeight w:val="9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10"/>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r>
      <w:tr w:rsidR="00E55E1C" w:rsidRPr="004A0C5D" w:rsidTr="00E55E1C">
        <w:trPr>
          <w:tblCellSpacing w:w="15" w:type="dxa"/>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32</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r>
      <w:tr w:rsidR="00E55E1C" w:rsidRPr="004A0C5D" w:rsidTr="00E55E1C">
        <w:trPr>
          <w:tblCellSpacing w:w="15" w:type="dxa"/>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r>
    </w:tbl>
    <w:p w:rsidR="00E55E1C" w:rsidRPr="004A0C5D" w:rsidRDefault="00E55E1C" w:rsidP="00E55E1C">
      <w:pPr>
        <w:spacing w:after="0" w:line="240" w:lineRule="auto"/>
        <w:rPr>
          <w:rFonts w:ascii="Times New Roman" w:eastAsia="Times New Roman" w:hAnsi="Times New Roman" w:cs="Times New Roman"/>
          <w:sz w:val="24"/>
          <w:szCs w:val="24"/>
          <w:lang w:eastAsia="it-IT"/>
        </w:rPr>
      </w:pPr>
      <w:r w:rsidRPr="004A0C5D">
        <w:rPr>
          <w:rFonts w:ascii="Times New Roman" w:eastAsia="Times New Roman" w:hAnsi="Times New Roman" w:cs="Times New Roman"/>
          <w:sz w:val="24"/>
          <w:szCs w:val="24"/>
          <w:lang w:eastAsia="it-IT"/>
        </w:rPr>
        <w:t> </w:t>
      </w:r>
    </w:p>
    <w:p w:rsidR="00E55E1C" w:rsidRPr="004A0C5D" w:rsidRDefault="00E55E1C" w:rsidP="00E55E1C">
      <w:pPr>
        <w:spacing w:before="100" w:beforeAutospacing="1" w:after="100" w:afterAutospacing="1"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4A0C5D"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4A0C5D"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4A0C5D" w:rsidTr="00E55E1C">
                    <w:trPr>
                      <w:tblCellSpacing w:w="30" w:type="dxa"/>
                    </w:trPr>
                    <w:tc>
                      <w:tcPr>
                        <w:tcW w:w="0" w:type="auto"/>
                        <w:shd w:val="clear" w:color="auto" w:fill="C0D0C0"/>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c>
                    <w:tc>
                      <w:tcPr>
                        <w:tcW w:w="0" w:type="auto"/>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d11</w:t>
                        </w: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48"/>
        <w:gridCol w:w="180"/>
        <w:gridCol w:w="812"/>
      </w:tblGrid>
      <w:tr w:rsidR="00E55E1C" w:rsidRPr="004A0C5D" w:rsidTr="00E55E1C">
        <w:trPr>
          <w:tblCellSpacing w:w="15" w:type="dxa"/>
        </w:trPr>
        <w:tc>
          <w:tcPr>
            <w:tcW w:w="0" w:type="auto"/>
            <w:hideMark/>
          </w:tcPr>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Distribuzione di frequenza:</w:t>
            </w: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0%:14%</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12%:41%</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39%:73%</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1%:23%</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Campione</w:t>
            </w:r>
            <w:r w:rsidRPr="004A0C5D">
              <w:rPr>
                <w:rFonts w:ascii="Arial" w:eastAsia="Times New Roman" w:hAnsi="Arial" w:cs="Arial"/>
                <w:color w:val="000000"/>
                <w:sz w:val="21"/>
                <w:szCs w:val="21"/>
                <w:lang w:eastAsia="it-IT"/>
              </w:rPr>
              <w:t>:</w:t>
            </w:r>
            <w:r w:rsidRPr="004A0C5D">
              <w:rPr>
                <w:rFonts w:ascii="Arial" w:eastAsia="Times New Roman" w:hAnsi="Arial" w:cs="Arial"/>
                <w:color w:val="000000"/>
                <w:sz w:val="21"/>
                <w:szCs w:val="21"/>
                <w:lang w:eastAsia="it-IT"/>
              </w:rPr>
              <w:br/>
              <w:t>Numero di casi= 34</w:t>
            </w:r>
            <w:r w:rsidRPr="004A0C5D">
              <w:rPr>
                <w:rFonts w:ascii="Arial" w:eastAsia="Times New Roman" w:hAnsi="Arial" w:cs="Arial"/>
                <w:color w:val="000000"/>
                <w:sz w:val="21"/>
                <w:szCs w:val="21"/>
                <w:lang w:eastAsia="it-IT"/>
              </w:rPr>
              <w:br/>
              <w:t>Indici di tendenza centrale:</w:t>
            </w:r>
            <w:r w:rsidRPr="004A0C5D">
              <w:rPr>
                <w:rFonts w:ascii="Arial" w:eastAsia="Times New Roman" w:hAnsi="Arial" w:cs="Arial"/>
                <w:color w:val="000000"/>
                <w:sz w:val="21"/>
                <w:szCs w:val="21"/>
                <w:lang w:eastAsia="it-IT"/>
              </w:rPr>
              <w:br/>
              <w:t>  Moda = 3</w:t>
            </w:r>
            <w:r w:rsidRPr="004A0C5D">
              <w:rPr>
                <w:rFonts w:ascii="Arial" w:eastAsia="Times New Roman" w:hAnsi="Arial" w:cs="Arial"/>
                <w:color w:val="000000"/>
                <w:sz w:val="21"/>
                <w:szCs w:val="21"/>
                <w:lang w:eastAsia="it-IT"/>
              </w:rPr>
              <w:br/>
              <w:t>  Mediana = 3</w:t>
            </w:r>
            <w:r w:rsidRPr="004A0C5D">
              <w:rPr>
                <w:rFonts w:ascii="Arial" w:eastAsia="Times New Roman" w:hAnsi="Arial" w:cs="Arial"/>
                <w:color w:val="000000"/>
                <w:sz w:val="21"/>
                <w:szCs w:val="21"/>
                <w:lang w:eastAsia="it-IT"/>
              </w:rPr>
              <w:br/>
              <w:t>  Media = 2.74</w:t>
            </w:r>
            <w:r w:rsidRPr="004A0C5D">
              <w:rPr>
                <w:rFonts w:ascii="Arial" w:eastAsia="Times New Roman" w:hAnsi="Arial" w:cs="Arial"/>
                <w:color w:val="000000"/>
                <w:sz w:val="21"/>
                <w:szCs w:val="21"/>
                <w:lang w:eastAsia="it-IT"/>
              </w:rPr>
              <w:br/>
              <w:t>Indici di dispersione:</w:t>
            </w:r>
            <w:r w:rsidRPr="004A0C5D">
              <w:rPr>
                <w:rFonts w:ascii="Arial" w:eastAsia="Times New Roman" w:hAnsi="Arial" w:cs="Arial"/>
                <w:color w:val="000000"/>
                <w:sz w:val="21"/>
                <w:szCs w:val="21"/>
                <w:lang w:eastAsia="it-IT"/>
              </w:rPr>
              <w:br/>
            </w:r>
            <w:r w:rsidRPr="004A0C5D">
              <w:rPr>
                <w:rFonts w:ascii="Arial" w:eastAsia="Times New Roman" w:hAnsi="Arial" w:cs="Arial"/>
                <w:color w:val="000000"/>
                <w:sz w:val="21"/>
                <w:szCs w:val="21"/>
                <w:lang w:eastAsia="it-IT"/>
              </w:rPr>
              <w:lastRenderedPageBreak/>
              <w:t>  Squilibrio = 0.4</w:t>
            </w:r>
            <w:r w:rsidRPr="004A0C5D">
              <w:rPr>
                <w:rFonts w:ascii="Arial" w:eastAsia="Times New Roman" w:hAnsi="Arial" w:cs="Arial"/>
                <w:color w:val="000000"/>
                <w:sz w:val="21"/>
                <w:szCs w:val="21"/>
                <w:lang w:eastAsia="it-IT"/>
              </w:rPr>
              <w:br/>
              <w:t>  Campo di variazione = 3</w:t>
            </w:r>
            <w:r w:rsidRPr="004A0C5D">
              <w:rPr>
                <w:rFonts w:ascii="Arial" w:eastAsia="Times New Roman" w:hAnsi="Arial" w:cs="Arial"/>
                <w:color w:val="000000"/>
                <w:sz w:val="21"/>
                <w:szCs w:val="21"/>
                <w:lang w:eastAsia="it-IT"/>
              </w:rPr>
              <w:br/>
              <w:t>  Differenza interquartilica = 1</w:t>
            </w:r>
            <w:r w:rsidRPr="004A0C5D">
              <w:rPr>
                <w:rFonts w:ascii="Arial" w:eastAsia="Times New Roman" w:hAnsi="Arial" w:cs="Arial"/>
                <w:color w:val="000000"/>
                <w:sz w:val="21"/>
                <w:szCs w:val="21"/>
                <w:lang w:eastAsia="it-IT"/>
              </w:rPr>
              <w:br/>
              <w:t>  Scarto tipo = 0.74</w:t>
            </w:r>
            <w:r w:rsidRPr="004A0C5D">
              <w:rPr>
                <w:rFonts w:ascii="Arial" w:eastAsia="Times New Roman" w:hAnsi="Arial" w:cs="Arial"/>
                <w:color w:val="000000"/>
                <w:sz w:val="21"/>
                <w:szCs w:val="21"/>
                <w:lang w:eastAsia="it-IT"/>
              </w:rPr>
              <w:br/>
              <w:t>Indici di forma:</w:t>
            </w:r>
            <w:r w:rsidRPr="004A0C5D">
              <w:rPr>
                <w:rFonts w:ascii="Arial" w:eastAsia="Times New Roman" w:hAnsi="Arial" w:cs="Arial"/>
                <w:color w:val="000000"/>
                <w:sz w:val="21"/>
                <w:szCs w:val="21"/>
                <w:lang w:eastAsia="it-IT"/>
              </w:rPr>
              <w:br/>
              <w:t>  Asimmetria = -0.41</w:t>
            </w:r>
            <w:r w:rsidRPr="004A0C5D">
              <w:rPr>
                <w:rFonts w:ascii="Arial" w:eastAsia="Times New Roman" w:hAnsi="Arial" w:cs="Arial"/>
                <w:color w:val="000000"/>
                <w:sz w:val="21"/>
                <w:szCs w:val="21"/>
                <w:lang w:eastAsia="it-IT"/>
              </w:rPr>
              <w:br/>
              <w:t>  Curtosi = 0.05</w:t>
            </w:r>
          </w:p>
          <w:p w:rsidR="00E55E1C" w:rsidRPr="004A0C5D"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Popolazione</w:t>
            </w:r>
            <w:r w:rsidRPr="004A0C5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2.49 a 2.98</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0.6 a 0.97</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t>Probabilità di normalità della distribuzione (test di Jarque-Bera): 0.627</w:t>
            </w:r>
          </w:p>
        </w:tc>
        <w:tc>
          <w:tcPr>
            <w:tcW w:w="0" w:type="auto"/>
            <w:hideMark/>
          </w:tcPr>
          <w:p w:rsidR="00E55E1C" w:rsidRPr="004A0C5D"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E55E1C" w:rsidRPr="004A0C5D"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6%</w:t>
                        </w:r>
                      </w:p>
                    </w:tc>
                  </w:tr>
                  <w:tr w:rsidR="00E55E1C" w:rsidRPr="004A0C5D" w:rsidTr="00E55E1C">
                    <w:trPr>
                      <w:trHeight w:val="9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10"/>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26%</w:t>
                        </w:r>
                      </w:p>
                    </w:tc>
                  </w:tr>
                  <w:tr w:rsidR="00E55E1C" w:rsidRPr="004A0C5D" w:rsidTr="00E55E1C">
                    <w:trPr>
                      <w:trHeight w:val="39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56%</w:t>
                        </w:r>
                      </w:p>
                    </w:tc>
                  </w:tr>
                  <w:tr w:rsidR="00E55E1C" w:rsidRPr="004A0C5D" w:rsidTr="00E55E1C">
                    <w:trPr>
                      <w:trHeight w:val="84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12%</w:t>
                        </w:r>
                      </w:p>
                    </w:tc>
                  </w:tr>
                  <w:tr w:rsidR="00E55E1C" w:rsidRPr="004A0C5D" w:rsidTr="00E55E1C">
                    <w:trPr>
                      <w:trHeight w:val="180"/>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18"/>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9</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19</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4</w:t>
                  </w: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3</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4</w:t>
                  </w:r>
                </w:p>
              </w:tc>
            </w:tr>
          </w:tbl>
          <w:p w:rsidR="00E55E1C" w:rsidRPr="004A0C5D"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4A0C5D" w:rsidRDefault="00E55E1C" w:rsidP="00E55E1C">
            <w:pPr>
              <w:spacing w:after="0"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c>
        <w:tc>
          <w:tcPr>
            <w:tcW w:w="0" w:type="auto"/>
            <w:hideMark/>
          </w:tcPr>
          <w:p w:rsidR="00E55E1C" w:rsidRPr="004A0C5D"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4A0C5D"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4A0C5D"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4A0C5D" w:rsidTr="00E55E1C">
                          <w:trPr>
                            <w:tblCellSpacing w:w="30" w:type="dxa"/>
                          </w:trPr>
                          <w:tc>
                            <w:tcPr>
                              <w:tcW w:w="0" w:type="auto"/>
                              <w:shd w:val="clear" w:color="auto" w:fill="C0D0C0"/>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c>
                          <w:tc>
                            <w:tcPr>
                              <w:tcW w:w="0" w:type="auto"/>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d12</w:t>
                              </w: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E55E1C" w:rsidRPr="004A0C5D" w:rsidTr="00E55E1C">
        <w:trPr>
          <w:tblCellSpacing w:w="15" w:type="dxa"/>
        </w:trPr>
        <w:tc>
          <w:tcPr>
            <w:tcW w:w="0" w:type="auto"/>
            <w:hideMark/>
          </w:tcPr>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Distribuzione di frequenza:</w:t>
            </w: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25%:58%</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42%:75%</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Campione</w:t>
            </w:r>
            <w:r w:rsidRPr="004A0C5D">
              <w:rPr>
                <w:rFonts w:ascii="Arial" w:eastAsia="Times New Roman" w:hAnsi="Arial" w:cs="Arial"/>
                <w:color w:val="000000"/>
                <w:sz w:val="21"/>
                <w:szCs w:val="21"/>
                <w:lang w:eastAsia="it-IT"/>
              </w:rPr>
              <w:t>:</w:t>
            </w:r>
            <w:r w:rsidRPr="004A0C5D">
              <w:rPr>
                <w:rFonts w:ascii="Arial" w:eastAsia="Times New Roman" w:hAnsi="Arial" w:cs="Arial"/>
                <w:color w:val="000000"/>
                <w:sz w:val="21"/>
                <w:szCs w:val="21"/>
                <w:lang w:eastAsia="it-IT"/>
              </w:rPr>
              <w:br/>
              <w:t>Numero di casi= 34</w:t>
            </w:r>
            <w:r w:rsidRPr="004A0C5D">
              <w:rPr>
                <w:rFonts w:ascii="Arial" w:eastAsia="Times New Roman" w:hAnsi="Arial" w:cs="Arial"/>
                <w:color w:val="000000"/>
                <w:sz w:val="21"/>
                <w:szCs w:val="21"/>
                <w:lang w:eastAsia="it-IT"/>
              </w:rPr>
              <w:br/>
              <w:t>Indici di tendenza centrale:</w:t>
            </w:r>
            <w:r w:rsidRPr="004A0C5D">
              <w:rPr>
                <w:rFonts w:ascii="Arial" w:eastAsia="Times New Roman" w:hAnsi="Arial" w:cs="Arial"/>
                <w:color w:val="000000"/>
                <w:sz w:val="21"/>
                <w:szCs w:val="21"/>
                <w:lang w:eastAsia="it-IT"/>
              </w:rPr>
              <w:br/>
              <w:t>  Moda = 2</w:t>
            </w:r>
            <w:r w:rsidRPr="004A0C5D">
              <w:rPr>
                <w:rFonts w:ascii="Arial" w:eastAsia="Times New Roman" w:hAnsi="Arial" w:cs="Arial"/>
                <w:color w:val="000000"/>
                <w:sz w:val="21"/>
                <w:szCs w:val="21"/>
                <w:lang w:eastAsia="it-IT"/>
              </w:rPr>
              <w:br/>
              <w:t>  Mediana = 2</w:t>
            </w:r>
            <w:r w:rsidRPr="004A0C5D">
              <w:rPr>
                <w:rFonts w:ascii="Arial" w:eastAsia="Times New Roman" w:hAnsi="Arial" w:cs="Arial"/>
                <w:color w:val="000000"/>
                <w:sz w:val="21"/>
                <w:szCs w:val="21"/>
                <w:lang w:eastAsia="it-IT"/>
              </w:rPr>
              <w:br/>
              <w:t>  Media = 1.59</w:t>
            </w:r>
            <w:r w:rsidRPr="004A0C5D">
              <w:rPr>
                <w:rFonts w:ascii="Arial" w:eastAsia="Times New Roman" w:hAnsi="Arial" w:cs="Arial"/>
                <w:color w:val="000000"/>
                <w:sz w:val="21"/>
                <w:szCs w:val="21"/>
                <w:lang w:eastAsia="it-IT"/>
              </w:rPr>
              <w:br/>
              <w:t>Indici di dispersione:</w:t>
            </w:r>
            <w:r w:rsidRPr="004A0C5D">
              <w:rPr>
                <w:rFonts w:ascii="Arial" w:eastAsia="Times New Roman" w:hAnsi="Arial" w:cs="Arial"/>
                <w:color w:val="000000"/>
                <w:sz w:val="21"/>
                <w:szCs w:val="21"/>
                <w:lang w:eastAsia="it-IT"/>
              </w:rPr>
              <w:br/>
              <w:t>  Squilibrio = 0.52</w:t>
            </w:r>
            <w:r w:rsidRPr="004A0C5D">
              <w:rPr>
                <w:rFonts w:ascii="Arial" w:eastAsia="Times New Roman" w:hAnsi="Arial" w:cs="Arial"/>
                <w:color w:val="000000"/>
                <w:sz w:val="21"/>
                <w:szCs w:val="21"/>
                <w:lang w:eastAsia="it-IT"/>
              </w:rPr>
              <w:br/>
              <w:t>  Campo di variazione = 1</w:t>
            </w:r>
            <w:r w:rsidRPr="004A0C5D">
              <w:rPr>
                <w:rFonts w:ascii="Arial" w:eastAsia="Times New Roman" w:hAnsi="Arial" w:cs="Arial"/>
                <w:color w:val="000000"/>
                <w:sz w:val="21"/>
                <w:szCs w:val="21"/>
                <w:lang w:eastAsia="it-IT"/>
              </w:rPr>
              <w:br/>
              <w:t>  Differenza interquartilica = 1</w:t>
            </w:r>
            <w:r w:rsidRPr="004A0C5D">
              <w:rPr>
                <w:rFonts w:ascii="Arial" w:eastAsia="Times New Roman" w:hAnsi="Arial" w:cs="Arial"/>
                <w:color w:val="000000"/>
                <w:sz w:val="21"/>
                <w:szCs w:val="21"/>
                <w:lang w:eastAsia="it-IT"/>
              </w:rPr>
              <w:br/>
              <w:t>  Scarto tipo = 0.49</w:t>
            </w:r>
            <w:r w:rsidRPr="004A0C5D">
              <w:rPr>
                <w:rFonts w:ascii="Arial" w:eastAsia="Times New Roman" w:hAnsi="Arial" w:cs="Arial"/>
                <w:color w:val="000000"/>
                <w:sz w:val="21"/>
                <w:szCs w:val="21"/>
                <w:lang w:eastAsia="it-IT"/>
              </w:rPr>
              <w:br/>
              <w:t>Indici di forma:</w:t>
            </w:r>
            <w:r w:rsidRPr="004A0C5D">
              <w:rPr>
                <w:rFonts w:ascii="Arial" w:eastAsia="Times New Roman" w:hAnsi="Arial" w:cs="Arial"/>
                <w:color w:val="000000"/>
                <w:sz w:val="21"/>
                <w:szCs w:val="21"/>
                <w:lang w:eastAsia="it-IT"/>
              </w:rPr>
              <w:br/>
              <w:t>  Asimmetria = -0.36</w:t>
            </w:r>
            <w:r w:rsidRPr="004A0C5D">
              <w:rPr>
                <w:rFonts w:ascii="Arial" w:eastAsia="Times New Roman" w:hAnsi="Arial" w:cs="Arial"/>
                <w:color w:val="000000"/>
                <w:sz w:val="21"/>
                <w:szCs w:val="21"/>
                <w:lang w:eastAsia="it-IT"/>
              </w:rPr>
              <w:br/>
              <w:t>  Curtosi = -1.87</w:t>
            </w:r>
          </w:p>
          <w:p w:rsidR="00E55E1C" w:rsidRPr="004A0C5D"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Popolazione</w:t>
            </w:r>
            <w:r w:rsidRPr="004A0C5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1.42 a 1.75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0.4 a 0.65</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t>Probabilità di normalità della distribuzione (test di Jarque-Bera): 0.058</w:t>
            </w:r>
          </w:p>
        </w:tc>
        <w:tc>
          <w:tcPr>
            <w:tcW w:w="0" w:type="auto"/>
            <w:hideMark/>
          </w:tcPr>
          <w:p w:rsidR="00E55E1C" w:rsidRPr="004A0C5D"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4A0C5D"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41%</w:t>
                        </w:r>
                      </w:p>
                    </w:tc>
                  </w:tr>
                  <w:tr w:rsidR="00E55E1C" w:rsidRPr="004A0C5D" w:rsidTr="00E55E1C">
                    <w:trPr>
                      <w:trHeight w:val="615"/>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59%</w:t>
                        </w:r>
                      </w:p>
                    </w:tc>
                  </w:tr>
                  <w:tr w:rsidR="00E55E1C" w:rsidRPr="004A0C5D" w:rsidTr="00E55E1C">
                    <w:trPr>
                      <w:trHeight w:val="885"/>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14</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20</w:t>
                  </w: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r>
          </w:tbl>
          <w:p w:rsidR="00E55E1C" w:rsidRPr="004A0C5D"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4A0C5D" w:rsidRDefault="00E55E1C" w:rsidP="00E55E1C">
            <w:pPr>
              <w:spacing w:after="0"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c>
        <w:tc>
          <w:tcPr>
            <w:tcW w:w="0" w:type="auto"/>
            <w:hideMark/>
          </w:tcPr>
          <w:p w:rsidR="00E55E1C" w:rsidRPr="004A0C5D"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4A0C5D"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4A0C5D"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4A0C5D" w:rsidTr="00E55E1C">
                          <w:trPr>
                            <w:tblCellSpacing w:w="30" w:type="dxa"/>
                          </w:trPr>
                          <w:tc>
                            <w:tcPr>
                              <w:tcW w:w="0" w:type="auto"/>
                              <w:shd w:val="clear" w:color="auto" w:fill="C0D0C0"/>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   </w:t>
                              </w:r>
                            </w:p>
                          </w:tc>
                          <w:tc>
                            <w:tcPr>
                              <w:tcW w:w="0" w:type="auto"/>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d13</w:t>
                              </w: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E55E1C" w:rsidRPr="004A0C5D" w:rsidTr="00E55E1C">
        <w:trPr>
          <w:tblCellSpacing w:w="15" w:type="dxa"/>
        </w:trPr>
        <w:tc>
          <w:tcPr>
            <w:tcW w:w="0" w:type="auto"/>
            <w:hideMark/>
          </w:tcPr>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Distribuzione di frequenza:</w:t>
            </w: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lastRenderedPageBreak/>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Frequenza</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Percent.</w:t>
                  </w:r>
                  <w:r w:rsidRPr="004A0C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66%:93%</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7%:34%</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r>
            <w:r w:rsidRPr="004A0C5D">
              <w:rPr>
                <w:rFonts w:ascii="Arial" w:eastAsia="Times New Roman" w:hAnsi="Arial" w:cs="Arial"/>
                <w:b/>
                <w:bCs/>
                <w:color w:val="000000"/>
                <w:sz w:val="21"/>
                <w:szCs w:val="21"/>
                <w:lang w:eastAsia="it-IT"/>
              </w:rPr>
              <w:t>Campione</w:t>
            </w:r>
            <w:r w:rsidRPr="004A0C5D">
              <w:rPr>
                <w:rFonts w:ascii="Arial" w:eastAsia="Times New Roman" w:hAnsi="Arial" w:cs="Arial"/>
                <w:color w:val="000000"/>
                <w:sz w:val="21"/>
                <w:szCs w:val="21"/>
                <w:lang w:eastAsia="it-IT"/>
              </w:rPr>
              <w:t>:</w:t>
            </w:r>
            <w:r w:rsidRPr="004A0C5D">
              <w:rPr>
                <w:rFonts w:ascii="Arial" w:eastAsia="Times New Roman" w:hAnsi="Arial" w:cs="Arial"/>
                <w:color w:val="000000"/>
                <w:sz w:val="21"/>
                <w:szCs w:val="21"/>
                <w:lang w:eastAsia="it-IT"/>
              </w:rPr>
              <w:br/>
              <w:t>Numero di casi= 34</w:t>
            </w:r>
            <w:r w:rsidRPr="004A0C5D">
              <w:rPr>
                <w:rFonts w:ascii="Arial" w:eastAsia="Times New Roman" w:hAnsi="Arial" w:cs="Arial"/>
                <w:color w:val="000000"/>
                <w:sz w:val="21"/>
                <w:szCs w:val="21"/>
                <w:lang w:eastAsia="it-IT"/>
              </w:rPr>
              <w:br/>
              <w:t>Indici di tendenza centrale:</w:t>
            </w:r>
            <w:r w:rsidRPr="004A0C5D">
              <w:rPr>
                <w:rFonts w:ascii="Arial" w:eastAsia="Times New Roman" w:hAnsi="Arial" w:cs="Arial"/>
                <w:color w:val="000000"/>
                <w:sz w:val="21"/>
                <w:szCs w:val="21"/>
                <w:lang w:eastAsia="it-IT"/>
              </w:rPr>
              <w:br/>
              <w:t>  Moda = 1</w:t>
            </w:r>
            <w:r w:rsidRPr="004A0C5D">
              <w:rPr>
                <w:rFonts w:ascii="Arial" w:eastAsia="Times New Roman" w:hAnsi="Arial" w:cs="Arial"/>
                <w:color w:val="000000"/>
                <w:sz w:val="21"/>
                <w:szCs w:val="21"/>
                <w:lang w:eastAsia="it-IT"/>
              </w:rPr>
              <w:br/>
              <w:t>  Mediana = 1</w:t>
            </w:r>
            <w:r w:rsidRPr="004A0C5D">
              <w:rPr>
                <w:rFonts w:ascii="Arial" w:eastAsia="Times New Roman" w:hAnsi="Arial" w:cs="Arial"/>
                <w:color w:val="000000"/>
                <w:sz w:val="21"/>
                <w:szCs w:val="21"/>
                <w:lang w:eastAsia="it-IT"/>
              </w:rPr>
              <w:br/>
              <w:t>  Media = 1.21</w:t>
            </w:r>
            <w:r w:rsidRPr="004A0C5D">
              <w:rPr>
                <w:rFonts w:ascii="Arial" w:eastAsia="Times New Roman" w:hAnsi="Arial" w:cs="Arial"/>
                <w:color w:val="000000"/>
                <w:sz w:val="21"/>
                <w:szCs w:val="21"/>
                <w:lang w:eastAsia="it-IT"/>
              </w:rPr>
              <w:br/>
              <w:t>Indici di dispersione:</w:t>
            </w:r>
            <w:r w:rsidRPr="004A0C5D">
              <w:rPr>
                <w:rFonts w:ascii="Arial" w:eastAsia="Times New Roman" w:hAnsi="Arial" w:cs="Arial"/>
                <w:color w:val="000000"/>
                <w:sz w:val="21"/>
                <w:szCs w:val="21"/>
                <w:lang w:eastAsia="it-IT"/>
              </w:rPr>
              <w:br/>
              <w:t>  Squilibrio = 0.67</w:t>
            </w:r>
            <w:r w:rsidRPr="004A0C5D">
              <w:rPr>
                <w:rFonts w:ascii="Arial" w:eastAsia="Times New Roman" w:hAnsi="Arial" w:cs="Arial"/>
                <w:color w:val="000000"/>
                <w:sz w:val="21"/>
                <w:szCs w:val="21"/>
                <w:lang w:eastAsia="it-IT"/>
              </w:rPr>
              <w:br/>
              <w:t>  Campo di variazione = 1</w:t>
            </w:r>
            <w:r w:rsidRPr="004A0C5D">
              <w:rPr>
                <w:rFonts w:ascii="Arial" w:eastAsia="Times New Roman" w:hAnsi="Arial" w:cs="Arial"/>
                <w:color w:val="000000"/>
                <w:sz w:val="21"/>
                <w:szCs w:val="21"/>
                <w:lang w:eastAsia="it-IT"/>
              </w:rPr>
              <w:br/>
              <w:t>  Differenza interquartilica = 0</w:t>
            </w:r>
            <w:r w:rsidRPr="004A0C5D">
              <w:rPr>
                <w:rFonts w:ascii="Arial" w:eastAsia="Times New Roman" w:hAnsi="Arial" w:cs="Arial"/>
                <w:color w:val="000000"/>
                <w:sz w:val="21"/>
                <w:szCs w:val="21"/>
                <w:lang w:eastAsia="it-IT"/>
              </w:rPr>
              <w:br/>
              <w:t>  Scarto tipo = 0.4</w:t>
            </w:r>
            <w:r w:rsidRPr="004A0C5D">
              <w:rPr>
                <w:rFonts w:ascii="Arial" w:eastAsia="Times New Roman" w:hAnsi="Arial" w:cs="Arial"/>
                <w:color w:val="000000"/>
                <w:sz w:val="21"/>
                <w:szCs w:val="21"/>
                <w:lang w:eastAsia="it-IT"/>
              </w:rPr>
              <w:br/>
              <w:t>Indici di forma:</w:t>
            </w:r>
            <w:r w:rsidRPr="004A0C5D">
              <w:rPr>
                <w:rFonts w:ascii="Arial" w:eastAsia="Times New Roman" w:hAnsi="Arial" w:cs="Arial"/>
                <w:color w:val="000000"/>
                <w:sz w:val="21"/>
                <w:szCs w:val="21"/>
                <w:lang w:eastAsia="it-IT"/>
              </w:rPr>
              <w:br/>
              <w:t>  Asimmetria = 1.45</w:t>
            </w:r>
            <w:r w:rsidRPr="004A0C5D">
              <w:rPr>
                <w:rFonts w:ascii="Arial" w:eastAsia="Times New Roman" w:hAnsi="Arial" w:cs="Arial"/>
                <w:color w:val="000000"/>
                <w:sz w:val="21"/>
                <w:szCs w:val="21"/>
                <w:lang w:eastAsia="it-IT"/>
              </w:rPr>
              <w:br/>
              <w:t>  Curtosi = 0.12</w:t>
            </w:r>
          </w:p>
          <w:p w:rsidR="00E55E1C" w:rsidRPr="004A0C5D"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4A0C5D">
              <w:rPr>
                <w:rFonts w:ascii="Arial" w:eastAsia="Times New Roman" w:hAnsi="Arial" w:cs="Arial"/>
                <w:b/>
                <w:bCs/>
                <w:color w:val="000000"/>
                <w:sz w:val="21"/>
                <w:szCs w:val="21"/>
                <w:lang w:eastAsia="it-IT"/>
              </w:rPr>
              <w:t>Popolazione</w:t>
            </w:r>
            <w:r w:rsidRPr="004A0C5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15"/>
                      <w:szCs w:val="15"/>
                      <w:lang w:eastAsia="it-IT"/>
                    </w:rPr>
                    <w:t>Int. Fid. 95%</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1.07 a 1.34</w:t>
                  </w:r>
                </w:p>
              </w:tc>
            </w:tr>
            <w:tr w:rsidR="00E55E1C" w:rsidRPr="004A0C5D"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da 0.33 a 0.53</w:t>
                  </w:r>
                </w:p>
              </w:tc>
            </w:tr>
          </w:tbl>
          <w:p w:rsidR="00E55E1C" w:rsidRPr="004A0C5D" w:rsidRDefault="00E55E1C" w:rsidP="00E55E1C">
            <w:pPr>
              <w:spacing w:after="0" w:line="240" w:lineRule="auto"/>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br/>
              <w:t>Probabilità di normalità della distribuzione (test di Jarque-Bera): 0.002</w:t>
            </w:r>
          </w:p>
        </w:tc>
        <w:tc>
          <w:tcPr>
            <w:tcW w:w="0" w:type="auto"/>
            <w:hideMark/>
          </w:tcPr>
          <w:p w:rsidR="00E55E1C" w:rsidRPr="004A0C5D"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4A0C5D"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lastRenderedPageBreak/>
                          <w:t>79%</w:t>
                        </w:r>
                      </w:p>
                    </w:tc>
                  </w:tr>
                  <w:tr w:rsidR="00E55E1C" w:rsidRPr="004A0C5D" w:rsidTr="00E55E1C">
                    <w:trPr>
                      <w:trHeight w:val="1185"/>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4A0C5D" w:rsidTr="00E55E1C">
                    <w:trPr>
                      <w:tblCellSpacing w:w="0" w:type="dxa"/>
                      <w:jc w:val="center"/>
                    </w:trPr>
                    <w:tc>
                      <w:tcPr>
                        <w:tcW w:w="0" w:type="auto"/>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21%</w:t>
                        </w:r>
                      </w:p>
                    </w:tc>
                  </w:tr>
                  <w:tr w:rsidR="00E55E1C" w:rsidRPr="004A0C5D" w:rsidTr="00E55E1C">
                    <w:trPr>
                      <w:trHeight w:val="315"/>
                      <w:tblCellSpacing w:w="0" w:type="dxa"/>
                      <w:jc w:val="center"/>
                    </w:trPr>
                    <w:tc>
                      <w:tcPr>
                        <w:tcW w:w="0" w:type="auto"/>
                        <w:shd w:val="clear" w:color="auto" w:fill="C0D0C0"/>
                        <w:vAlign w:val="bottom"/>
                        <w:hideMark/>
                      </w:tcPr>
                      <w:p w:rsidR="00E55E1C" w:rsidRPr="004A0C5D" w:rsidRDefault="00E55E1C" w:rsidP="00E55E1C">
                        <w:pPr>
                          <w:spacing w:after="0" w:line="240" w:lineRule="auto"/>
                          <w:jc w:val="center"/>
                          <w:rPr>
                            <w:rFonts w:ascii="Arial" w:eastAsia="Times New Roman" w:hAnsi="Arial" w:cs="Arial"/>
                            <w:sz w:val="21"/>
                            <w:szCs w:val="21"/>
                            <w:lang w:eastAsia="it-IT"/>
                          </w:rPr>
                        </w:pPr>
                      </w:p>
                    </w:tc>
                  </w:tr>
                </w:tbl>
                <w:p w:rsidR="00E55E1C" w:rsidRPr="004A0C5D" w:rsidRDefault="00E55E1C" w:rsidP="00E55E1C">
                  <w:pPr>
                    <w:spacing w:after="0" w:line="240" w:lineRule="auto"/>
                    <w:jc w:val="center"/>
                    <w:rPr>
                      <w:rFonts w:ascii="Arial" w:eastAsia="Times New Roman" w:hAnsi="Arial" w:cs="Arial"/>
                      <w:sz w:val="21"/>
                      <w:szCs w:val="21"/>
                      <w:lang w:eastAsia="it-IT"/>
                    </w:rPr>
                  </w:pP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27</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7</w:t>
                  </w:r>
                </w:p>
              </w:tc>
            </w:tr>
            <w:tr w:rsidR="00E55E1C" w:rsidRPr="004A0C5D" w:rsidTr="00E55E1C">
              <w:trPr>
                <w:tblCellSpacing w:w="15" w:type="dxa"/>
                <w:jc w:val="right"/>
              </w:trPr>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1</w:t>
                  </w:r>
                </w:p>
              </w:tc>
              <w:tc>
                <w:tcPr>
                  <w:tcW w:w="0" w:type="auto"/>
                  <w:shd w:val="clear" w:color="auto" w:fill="E0E0E0"/>
                  <w:vAlign w:val="center"/>
                  <w:hideMark/>
                </w:tcPr>
                <w:p w:rsidR="00E55E1C" w:rsidRPr="004A0C5D" w:rsidRDefault="00E55E1C" w:rsidP="00E55E1C">
                  <w:pPr>
                    <w:spacing w:after="0" w:line="240" w:lineRule="auto"/>
                    <w:jc w:val="center"/>
                    <w:rPr>
                      <w:rFonts w:ascii="Arial" w:eastAsia="Times New Roman" w:hAnsi="Arial" w:cs="Arial"/>
                      <w:sz w:val="21"/>
                      <w:szCs w:val="21"/>
                      <w:lang w:eastAsia="it-IT"/>
                    </w:rPr>
                  </w:pPr>
                  <w:r w:rsidRPr="004A0C5D">
                    <w:rPr>
                      <w:rFonts w:ascii="Arial" w:eastAsia="Times New Roman" w:hAnsi="Arial" w:cs="Arial"/>
                      <w:sz w:val="21"/>
                      <w:szCs w:val="21"/>
                      <w:lang w:eastAsia="it-IT"/>
                    </w:rPr>
                    <w:t>2</w:t>
                  </w:r>
                </w:p>
              </w:tc>
            </w:tr>
          </w:tbl>
          <w:p w:rsidR="00E55E1C" w:rsidRPr="004A0C5D"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4A0C5D" w:rsidRDefault="00E55E1C" w:rsidP="00E55E1C">
            <w:pPr>
              <w:spacing w:after="0"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lastRenderedPageBreak/>
              <w:t> </w:t>
            </w:r>
          </w:p>
        </w:tc>
        <w:tc>
          <w:tcPr>
            <w:tcW w:w="0" w:type="auto"/>
            <w:hideMark/>
          </w:tcPr>
          <w:p w:rsidR="00E55E1C" w:rsidRPr="004A0C5D"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4A0C5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4A0C5D"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4A0C5D"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4A0C5D" w:rsidTr="00E55E1C">
                          <w:trPr>
                            <w:tblCellSpacing w:w="30" w:type="dxa"/>
                          </w:trPr>
                          <w:tc>
                            <w:tcPr>
                              <w:tcW w:w="0" w:type="auto"/>
                              <w:shd w:val="clear" w:color="auto" w:fill="C0D0C0"/>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lastRenderedPageBreak/>
                                <w:t>   </w:t>
                              </w:r>
                            </w:p>
                          </w:tc>
                          <w:tc>
                            <w:tcPr>
                              <w:tcW w:w="0" w:type="auto"/>
                              <w:noWrap/>
                              <w:vAlign w:val="center"/>
                              <w:hideMark/>
                            </w:tcPr>
                            <w:p w:rsidR="00E55E1C" w:rsidRPr="004A0C5D" w:rsidRDefault="00E55E1C" w:rsidP="00E55E1C">
                              <w:pPr>
                                <w:spacing w:after="0" w:line="240" w:lineRule="auto"/>
                                <w:rPr>
                                  <w:rFonts w:ascii="Arial" w:eastAsia="Times New Roman" w:hAnsi="Arial" w:cs="Arial"/>
                                  <w:sz w:val="21"/>
                                  <w:szCs w:val="21"/>
                                  <w:lang w:eastAsia="it-IT"/>
                                </w:rPr>
                              </w:pPr>
                              <w:r w:rsidRPr="004A0C5D">
                                <w:rPr>
                                  <w:rFonts w:ascii="Arial" w:eastAsia="Times New Roman" w:hAnsi="Arial" w:cs="Arial"/>
                                  <w:sz w:val="21"/>
                                  <w:szCs w:val="21"/>
                                  <w:lang w:eastAsia="it-IT"/>
                                </w:rPr>
                                <w:t>d14</w:t>
                              </w: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rPr>
                      <w:rFonts w:ascii="Arial" w:eastAsia="Times New Roman" w:hAnsi="Arial" w:cs="Arial"/>
                      <w:sz w:val="21"/>
                      <w:szCs w:val="21"/>
                      <w:lang w:eastAsia="it-IT"/>
                    </w:rPr>
                  </w:pPr>
                </w:p>
              </w:tc>
            </w:tr>
          </w:tbl>
          <w:p w:rsidR="00E55E1C" w:rsidRPr="004A0C5D"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812"/>
      </w:tblGrid>
      <w:tr w:rsidR="00E55E1C" w:rsidRPr="006B761C" w:rsidTr="00E55E1C">
        <w:trPr>
          <w:tblCellSpacing w:w="15" w:type="dxa"/>
        </w:trPr>
        <w:tc>
          <w:tcPr>
            <w:tcW w:w="0" w:type="auto"/>
            <w:hideMark/>
          </w:tcPr>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Distribuzione di frequenza:</w:t>
            </w: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4%:41%</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26%:63%</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15%:52%</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Campione</w:t>
            </w:r>
            <w:r w:rsidRPr="006B761C">
              <w:rPr>
                <w:rFonts w:ascii="Arial" w:eastAsia="Times New Roman" w:hAnsi="Arial" w:cs="Arial"/>
                <w:color w:val="000000"/>
                <w:sz w:val="21"/>
                <w:szCs w:val="21"/>
                <w:lang w:eastAsia="it-IT"/>
              </w:rPr>
              <w:t>:</w:t>
            </w:r>
            <w:r w:rsidRPr="006B761C">
              <w:rPr>
                <w:rFonts w:ascii="Arial" w:eastAsia="Times New Roman" w:hAnsi="Arial" w:cs="Arial"/>
                <w:color w:val="000000"/>
                <w:sz w:val="21"/>
                <w:szCs w:val="21"/>
                <w:lang w:eastAsia="it-IT"/>
              </w:rPr>
              <w:br/>
              <w:t>Numero di casi= 27</w:t>
            </w:r>
            <w:r w:rsidRPr="006B761C">
              <w:rPr>
                <w:rFonts w:ascii="Arial" w:eastAsia="Times New Roman" w:hAnsi="Arial" w:cs="Arial"/>
                <w:color w:val="000000"/>
                <w:sz w:val="21"/>
                <w:szCs w:val="21"/>
                <w:lang w:eastAsia="it-IT"/>
              </w:rPr>
              <w:br/>
              <w:t>Indici di tendenza centrale:</w:t>
            </w:r>
            <w:r w:rsidRPr="006B761C">
              <w:rPr>
                <w:rFonts w:ascii="Arial" w:eastAsia="Times New Roman" w:hAnsi="Arial" w:cs="Arial"/>
                <w:color w:val="000000"/>
                <w:sz w:val="21"/>
                <w:szCs w:val="21"/>
                <w:lang w:eastAsia="it-IT"/>
              </w:rPr>
              <w:br/>
              <w:t>  Moda = 2</w:t>
            </w:r>
            <w:r w:rsidRPr="006B761C">
              <w:rPr>
                <w:rFonts w:ascii="Arial" w:eastAsia="Times New Roman" w:hAnsi="Arial" w:cs="Arial"/>
                <w:color w:val="000000"/>
                <w:sz w:val="21"/>
                <w:szCs w:val="21"/>
                <w:lang w:eastAsia="it-IT"/>
              </w:rPr>
              <w:br/>
              <w:t>  Mediana = 2</w:t>
            </w:r>
            <w:r w:rsidRPr="006B761C">
              <w:rPr>
                <w:rFonts w:ascii="Arial" w:eastAsia="Times New Roman" w:hAnsi="Arial" w:cs="Arial"/>
                <w:color w:val="000000"/>
                <w:sz w:val="21"/>
                <w:szCs w:val="21"/>
                <w:lang w:eastAsia="it-IT"/>
              </w:rPr>
              <w:br/>
              <w:t>  Media = 2.11</w:t>
            </w:r>
            <w:r w:rsidRPr="006B761C">
              <w:rPr>
                <w:rFonts w:ascii="Arial" w:eastAsia="Times New Roman" w:hAnsi="Arial" w:cs="Arial"/>
                <w:color w:val="000000"/>
                <w:sz w:val="21"/>
                <w:szCs w:val="21"/>
                <w:lang w:eastAsia="it-IT"/>
              </w:rPr>
              <w:br/>
              <w:t>Indici di dispersione:</w:t>
            </w:r>
            <w:r w:rsidRPr="006B761C">
              <w:rPr>
                <w:rFonts w:ascii="Arial" w:eastAsia="Times New Roman" w:hAnsi="Arial" w:cs="Arial"/>
                <w:color w:val="000000"/>
                <w:sz w:val="21"/>
                <w:szCs w:val="21"/>
                <w:lang w:eastAsia="it-IT"/>
              </w:rPr>
              <w:br/>
              <w:t>  Squilibrio = 0.36</w:t>
            </w:r>
            <w:r w:rsidRPr="006B761C">
              <w:rPr>
                <w:rFonts w:ascii="Arial" w:eastAsia="Times New Roman" w:hAnsi="Arial" w:cs="Arial"/>
                <w:color w:val="000000"/>
                <w:sz w:val="21"/>
                <w:szCs w:val="21"/>
                <w:lang w:eastAsia="it-IT"/>
              </w:rPr>
              <w:br/>
              <w:t>  Campo di variazione = 2</w:t>
            </w:r>
            <w:r w:rsidRPr="006B761C">
              <w:rPr>
                <w:rFonts w:ascii="Arial" w:eastAsia="Times New Roman" w:hAnsi="Arial" w:cs="Arial"/>
                <w:color w:val="000000"/>
                <w:sz w:val="21"/>
                <w:szCs w:val="21"/>
                <w:lang w:eastAsia="it-IT"/>
              </w:rPr>
              <w:br/>
              <w:t>  Differenza interquartilica = 1</w:t>
            </w:r>
            <w:r w:rsidRPr="006B761C">
              <w:rPr>
                <w:rFonts w:ascii="Arial" w:eastAsia="Times New Roman" w:hAnsi="Arial" w:cs="Arial"/>
                <w:color w:val="000000"/>
                <w:sz w:val="21"/>
                <w:szCs w:val="21"/>
                <w:lang w:eastAsia="it-IT"/>
              </w:rPr>
              <w:br/>
              <w:t>  Scarto tipo = 0.74</w:t>
            </w:r>
            <w:r w:rsidRPr="006B761C">
              <w:rPr>
                <w:rFonts w:ascii="Arial" w:eastAsia="Times New Roman" w:hAnsi="Arial" w:cs="Arial"/>
                <w:color w:val="000000"/>
                <w:sz w:val="21"/>
                <w:szCs w:val="21"/>
                <w:lang w:eastAsia="it-IT"/>
              </w:rPr>
              <w:br/>
              <w:t>Indici di forma:</w:t>
            </w:r>
            <w:r w:rsidRPr="006B761C">
              <w:rPr>
                <w:rFonts w:ascii="Arial" w:eastAsia="Times New Roman" w:hAnsi="Arial" w:cs="Arial"/>
                <w:color w:val="000000"/>
                <w:sz w:val="21"/>
                <w:szCs w:val="21"/>
                <w:lang w:eastAsia="it-IT"/>
              </w:rPr>
              <w:br/>
              <w:t>  Asimmetria = -0.18</w:t>
            </w:r>
            <w:r w:rsidRPr="006B761C">
              <w:rPr>
                <w:rFonts w:ascii="Arial" w:eastAsia="Times New Roman" w:hAnsi="Arial" w:cs="Arial"/>
                <w:color w:val="000000"/>
                <w:sz w:val="21"/>
                <w:szCs w:val="21"/>
                <w:lang w:eastAsia="it-IT"/>
              </w:rPr>
              <w:br/>
              <w:t>  Curtosi = -1.15</w:t>
            </w:r>
          </w:p>
          <w:p w:rsidR="00E55E1C" w:rsidRPr="006B761C"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lastRenderedPageBreak/>
              <w:t>Popolazione</w:t>
            </w:r>
            <w:r w:rsidRPr="006B761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1.82 a 2.4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0.58 a 1.01</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t>Probabilità di normalità della distribuzione (test di Jarque-Bera): 0.444</w:t>
            </w:r>
          </w:p>
        </w:tc>
        <w:tc>
          <w:tcPr>
            <w:tcW w:w="0" w:type="auto"/>
            <w:hideMark/>
          </w:tcPr>
          <w:p w:rsidR="00E55E1C" w:rsidRPr="006B761C"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E55E1C" w:rsidRPr="006B761C"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22%</w:t>
                        </w:r>
                      </w:p>
                    </w:tc>
                  </w:tr>
                  <w:tr w:rsidR="00E55E1C" w:rsidRPr="006B761C" w:rsidTr="00E55E1C">
                    <w:trPr>
                      <w:trHeight w:val="33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44%</w:t>
                        </w:r>
                      </w:p>
                    </w:tc>
                  </w:tr>
                  <w:tr w:rsidR="00E55E1C" w:rsidRPr="006B761C" w:rsidTr="00E55E1C">
                    <w:trPr>
                      <w:trHeight w:val="6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33%</w:t>
                        </w:r>
                      </w:p>
                    </w:tc>
                  </w:tr>
                  <w:tr w:rsidR="00E55E1C" w:rsidRPr="006B761C" w:rsidTr="00E55E1C">
                    <w:trPr>
                      <w:trHeight w:val="49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12</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9</w:t>
                  </w: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bl>
          <w:p w:rsidR="00E55E1C" w:rsidRPr="006B761C"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6B761C" w:rsidRDefault="00E55E1C" w:rsidP="00E55E1C">
            <w:pPr>
              <w:spacing w:after="0"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c>
        <w:tc>
          <w:tcPr>
            <w:tcW w:w="0" w:type="auto"/>
            <w:hideMark/>
          </w:tcPr>
          <w:p w:rsidR="00E55E1C" w:rsidRPr="006B761C"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6B761C"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6B761C"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6B761C" w:rsidTr="00E55E1C">
                          <w:trPr>
                            <w:tblCellSpacing w:w="30" w:type="dxa"/>
                          </w:trPr>
                          <w:tc>
                            <w:tcPr>
                              <w:tcW w:w="0" w:type="auto"/>
                              <w:shd w:val="clear" w:color="auto" w:fill="C0D0C0"/>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   </w:t>
                              </w:r>
                            </w:p>
                          </w:tc>
                          <w:tc>
                            <w:tcPr>
                              <w:tcW w:w="0" w:type="auto"/>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d15</w:t>
                              </w: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E55E1C" w:rsidRPr="006B761C" w:rsidTr="00E55E1C">
        <w:trPr>
          <w:tblCellSpacing w:w="15" w:type="dxa"/>
        </w:trPr>
        <w:tc>
          <w:tcPr>
            <w:tcW w:w="0" w:type="auto"/>
            <w:hideMark/>
          </w:tcPr>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Distribuzione di frequenza:</w:t>
            </w: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17%:49%</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51%:83%</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Campione</w:t>
            </w:r>
            <w:r w:rsidRPr="006B761C">
              <w:rPr>
                <w:rFonts w:ascii="Arial" w:eastAsia="Times New Roman" w:hAnsi="Arial" w:cs="Arial"/>
                <w:color w:val="000000"/>
                <w:sz w:val="21"/>
                <w:szCs w:val="21"/>
                <w:lang w:eastAsia="it-IT"/>
              </w:rPr>
              <w:t>:</w:t>
            </w:r>
            <w:r w:rsidRPr="006B761C">
              <w:rPr>
                <w:rFonts w:ascii="Arial" w:eastAsia="Times New Roman" w:hAnsi="Arial" w:cs="Arial"/>
                <w:color w:val="000000"/>
                <w:sz w:val="21"/>
                <w:szCs w:val="21"/>
                <w:lang w:eastAsia="it-IT"/>
              </w:rPr>
              <w:br/>
              <w:t>Numero di casi= 33</w:t>
            </w:r>
            <w:r w:rsidRPr="006B761C">
              <w:rPr>
                <w:rFonts w:ascii="Arial" w:eastAsia="Times New Roman" w:hAnsi="Arial" w:cs="Arial"/>
                <w:color w:val="000000"/>
                <w:sz w:val="21"/>
                <w:szCs w:val="21"/>
                <w:lang w:eastAsia="it-IT"/>
              </w:rPr>
              <w:br/>
              <w:t>Indici di tendenza centrale:</w:t>
            </w:r>
            <w:r w:rsidRPr="006B761C">
              <w:rPr>
                <w:rFonts w:ascii="Arial" w:eastAsia="Times New Roman" w:hAnsi="Arial" w:cs="Arial"/>
                <w:color w:val="000000"/>
                <w:sz w:val="21"/>
                <w:szCs w:val="21"/>
                <w:lang w:eastAsia="it-IT"/>
              </w:rPr>
              <w:br/>
              <w:t>  Moda = 2</w:t>
            </w:r>
            <w:r w:rsidRPr="006B761C">
              <w:rPr>
                <w:rFonts w:ascii="Arial" w:eastAsia="Times New Roman" w:hAnsi="Arial" w:cs="Arial"/>
                <w:color w:val="000000"/>
                <w:sz w:val="21"/>
                <w:szCs w:val="21"/>
                <w:lang w:eastAsia="it-IT"/>
              </w:rPr>
              <w:br/>
              <w:t>  Mediana = 2</w:t>
            </w:r>
            <w:r w:rsidRPr="006B761C">
              <w:rPr>
                <w:rFonts w:ascii="Arial" w:eastAsia="Times New Roman" w:hAnsi="Arial" w:cs="Arial"/>
                <w:color w:val="000000"/>
                <w:sz w:val="21"/>
                <w:szCs w:val="21"/>
                <w:lang w:eastAsia="it-IT"/>
              </w:rPr>
              <w:br/>
              <w:t>  Media = 1.67</w:t>
            </w:r>
            <w:r w:rsidRPr="006B761C">
              <w:rPr>
                <w:rFonts w:ascii="Arial" w:eastAsia="Times New Roman" w:hAnsi="Arial" w:cs="Arial"/>
                <w:color w:val="000000"/>
                <w:sz w:val="21"/>
                <w:szCs w:val="21"/>
                <w:lang w:eastAsia="it-IT"/>
              </w:rPr>
              <w:br/>
              <w:t>Indici di dispersione:</w:t>
            </w:r>
            <w:r w:rsidRPr="006B761C">
              <w:rPr>
                <w:rFonts w:ascii="Arial" w:eastAsia="Times New Roman" w:hAnsi="Arial" w:cs="Arial"/>
                <w:color w:val="000000"/>
                <w:sz w:val="21"/>
                <w:szCs w:val="21"/>
                <w:lang w:eastAsia="it-IT"/>
              </w:rPr>
              <w:br/>
              <w:t>  Squilibrio = 0.56</w:t>
            </w:r>
            <w:r w:rsidRPr="006B761C">
              <w:rPr>
                <w:rFonts w:ascii="Arial" w:eastAsia="Times New Roman" w:hAnsi="Arial" w:cs="Arial"/>
                <w:color w:val="000000"/>
                <w:sz w:val="21"/>
                <w:szCs w:val="21"/>
                <w:lang w:eastAsia="it-IT"/>
              </w:rPr>
              <w:br/>
              <w:t>  Campo di variazione = 1</w:t>
            </w:r>
            <w:r w:rsidRPr="006B761C">
              <w:rPr>
                <w:rFonts w:ascii="Arial" w:eastAsia="Times New Roman" w:hAnsi="Arial" w:cs="Arial"/>
                <w:color w:val="000000"/>
                <w:sz w:val="21"/>
                <w:szCs w:val="21"/>
                <w:lang w:eastAsia="it-IT"/>
              </w:rPr>
              <w:br/>
              <w:t>  Differenza interquartilica = 1</w:t>
            </w:r>
            <w:r w:rsidRPr="006B761C">
              <w:rPr>
                <w:rFonts w:ascii="Arial" w:eastAsia="Times New Roman" w:hAnsi="Arial" w:cs="Arial"/>
                <w:color w:val="000000"/>
                <w:sz w:val="21"/>
                <w:szCs w:val="21"/>
                <w:lang w:eastAsia="it-IT"/>
              </w:rPr>
              <w:br/>
              <w:t>  Scarto tipo = 0.47</w:t>
            </w:r>
            <w:r w:rsidRPr="006B761C">
              <w:rPr>
                <w:rFonts w:ascii="Arial" w:eastAsia="Times New Roman" w:hAnsi="Arial" w:cs="Arial"/>
                <w:color w:val="000000"/>
                <w:sz w:val="21"/>
                <w:szCs w:val="21"/>
                <w:lang w:eastAsia="it-IT"/>
              </w:rPr>
              <w:br/>
              <w:t>Indici di forma:</w:t>
            </w:r>
            <w:r w:rsidRPr="006B761C">
              <w:rPr>
                <w:rFonts w:ascii="Arial" w:eastAsia="Times New Roman" w:hAnsi="Arial" w:cs="Arial"/>
                <w:color w:val="000000"/>
                <w:sz w:val="21"/>
                <w:szCs w:val="21"/>
                <w:lang w:eastAsia="it-IT"/>
              </w:rPr>
              <w:br/>
              <w:t>  Asimmetria = -0.71</w:t>
            </w:r>
            <w:r w:rsidRPr="006B761C">
              <w:rPr>
                <w:rFonts w:ascii="Arial" w:eastAsia="Times New Roman" w:hAnsi="Arial" w:cs="Arial"/>
                <w:color w:val="000000"/>
                <w:sz w:val="21"/>
                <w:szCs w:val="21"/>
                <w:lang w:eastAsia="it-IT"/>
              </w:rPr>
              <w:br/>
              <w:t>  Curtosi = -1.5</w:t>
            </w:r>
          </w:p>
          <w:p w:rsidR="00E55E1C" w:rsidRPr="006B761C"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Popolazione</w:t>
            </w:r>
            <w:r w:rsidRPr="006B761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1.51 a 1.83</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0.38 a 0.62</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t>Probabilità di normalità della distribuzione (test di Jarque-Bera): 0.054</w:t>
            </w:r>
          </w:p>
        </w:tc>
        <w:tc>
          <w:tcPr>
            <w:tcW w:w="0" w:type="auto"/>
            <w:hideMark/>
          </w:tcPr>
          <w:p w:rsidR="00E55E1C" w:rsidRPr="006B761C"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6B761C"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33%</w:t>
                        </w:r>
                      </w:p>
                    </w:tc>
                  </w:tr>
                  <w:tr w:rsidR="00E55E1C" w:rsidRPr="006B761C" w:rsidTr="00E55E1C">
                    <w:trPr>
                      <w:trHeight w:val="49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67%</w:t>
                        </w:r>
                      </w:p>
                    </w:tc>
                  </w:tr>
                  <w:tr w:rsidR="00E55E1C" w:rsidRPr="006B761C" w:rsidTr="00E55E1C">
                    <w:trPr>
                      <w:trHeight w:val="100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22</w:t>
                  </w: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r>
          </w:tbl>
          <w:p w:rsidR="00E55E1C" w:rsidRPr="006B761C"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6B761C" w:rsidRDefault="00E55E1C" w:rsidP="00E55E1C">
            <w:pPr>
              <w:spacing w:after="0"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c>
        <w:tc>
          <w:tcPr>
            <w:tcW w:w="0" w:type="auto"/>
            <w:hideMark/>
          </w:tcPr>
          <w:p w:rsidR="00E55E1C" w:rsidRPr="006B761C"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6B761C"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6B761C"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6B761C" w:rsidTr="00E55E1C">
                          <w:trPr>
                            <w:tblCellSpacing w:w="30" w:type="dxa"/>
                          </w:trPr>
                          <w:tc>
                            <w:tcPr>
                              <w:tcW w:w="0" w:type="auto"/>
                              <w:shd w:val="clear" w:color="auto" w:fill="C0D0C0"/>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   </w:t>
                              </w:r>
                            </w:p>
                          </w:tc>
                          <w:tc>
                            <w:tcPr>
                              <w:tcW w:w="0" w:type="auto"/>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d16</w:t>
                              </w: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1397"/>
        <w:gridCol w:w="180"/>
        <w:gridCol w:w="812"/>
      </w:tblGrid>
      <w:tr w:rsidR="00E55E1C" w:rsidRPr="006B761C" w:rsidTr="00E55E1C">
        <w:trPr>
          <w:tblCellSpacing w:w="15" w:type="dxa"/>
        </w:trPr>
        <w:tc>
          <w:tcPr>
            <w:tcW w:w="0" w:type="auto"/>
            <w:hideMark/>
          </w:tcPr>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Distribuzione di frequenza:</w:t>
            </w: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0%:19%</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3%:28%</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60%:90%</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lastRenderedPageBreak/>
              <w:br/>
            </w:r>
            <w:r w:rsidRPr="006B761C">
              <w:rPr>
                <w:rFonts w:ascii="Arial" w:eastAsia="Times New Roman" w:hAnsi="Arial" w:cs="Arial"/>
                <w:b/>
                <w:bCs/>
                <w:color w:val="000000"/>
                <w:sz w:val="21"/>
                <w:szCs w:val="21"/>
                <w:lang w:eastAsia="it-IT"/>
              </w:rPr>
              <w:t>Campione</w:t>
            </w:r>
            <w:r w:rsidRPr="006B761C">
              <w:rPr>
                <w:rFonts w:ascii="Arial" w:eastAsia="Times New Roman" w:hAnsi="Arial" w:cs="Arial"/>
                <w:color w:val="000000"/>
                <w:sz w:val="21"/>
                <w:szCs w:val="21"/>
                <w:lang w:eastAsia="it-IT"/>
              </w:rPr>
              <w:t>:</w:t>
            </w:r>
            <w:r w:rsidRPr="006B761C">
              <w:rPr>
                <w:rFonts w:ascii="Arial" w:eastAsia="Times New Roman" w:hAnsi="Arial" w:cs="Arial"/>
                <w:color w:val="000000"/>
                <w:sz w:val="21"/>
                <w:szCs w:val="21"/>
                <w:lang w:eastAsia="it-IT"/>
              </w:rPr>
              <w:br/>
              <w:t>Numero di casi= 32</w:t>
            </w:r>
            <w:r w:rsidRPr="006B761C">
              <w:rPr>
                <w:rFonts w:ascii="Arial" w:eastAsia="Times New Roman" w:hAnsi="Arial" w:cs="Arial"/>
                <w:color w:val="000000"/>
                <w:sz w:val="21"/>
                <w:szCs w:val="21"/>
                <w:lang w:eastAsia="it-IT"/>
              </w:rPr>
              <w:br/>
              <w:t>Indici di tendenza centrale:</w:t>
            </w:r>
            <w:r w:rsidRPr="006B761C">
              <w:rPr>
                <w:rFonts w:ascii="Arial" w:eastAsia="Times New Roman" w:hAnsi="Arial" w:cs="Arial"/>
                <w:color w:val="000000"/>
                <w:sz w:val="21"/>
                <w:szCs w:val="21"/>
                <w:lang w:eastAsia="it-IT"/>
              </w:rPr>
              <w:br/>
              <w:t>  Moda = 3</w:t>
            </w:r>
            <w:r w:rsidRPr="006B761C">
              <w:rPr>
                <w:rFonts w:ascii="Arial" w:eastAsia="Times New Roman" w:hAnsi="Arial" w:cs="Arial"/>
                <w:color w:val="000000"/>
                <w:sz w:val="21"/>
                <w:szCs w:val="21"/>
                <w:lang w:eastAsia="it-IT"/>
              </w:rPr>
              <w:br/>
              <w:t>  Mediana = 3</w:t>
            </w:r>
            <w:r w:rsidRPr="006B761C">
              <w:rPr>
                <w:rFonts w:ascii="Arial" w:eastAsia="Times New Roman" w:hAnsi="Arial" w:cs="Arial"/>
                <w:color w:val="000000"/>
                <w:sz w:val="21"/>
                <w:szCs w:val="21"/>
                <w:lang w:eastAsia="it-IT"/>
              </w:rPr>
              <w:br/>
              <w:t>  Media = 2.66</w:t>
            </w:r>
            <w:r w:rsidRPr="006B761C">
              <w:rPr>
                <w:rFonts w:ascii="Arial" w:eastAsia="Times New Roman" w:hAnsi="Arial" w:cs="Arial"/>
                <w:color w:val="000000"/>
                <w:sz w:val="21"/>
                <w:szCs w:val="21"/>
                <w:lang w:eastAsia="it-IT"/>
              </w:rPr>
              <w:br/>
              <w:t>Indici di dispersione:</w:t>
            </w:r>
            <w:r w:rsidRPr="006B761C">
              <w:rPr>
                <w:rFonts w:ascii="Arial" w:eastAsia="Times New Roman" w:hAnsi="Arial" w:cs="Arial"/>
                <w:color w:val="000000"/>
                <w:sz w:val="21"/>
                <w:szCs w:val="21"/>
                <w:lang w:eastAsia="it-IT"/>
              </w:rPr>
              <w:br/>
              <w:t>  Squilibrio = 0.6</w:t>
            </w:r>
            <w:r w:rsidRPr="006B761C">
              <w:rPr>
                <w:rFonts w:ascii="Arial" w:eastAsia="Times New Roman" w:hAnsi="Arial" w:cs="Arial"/>
                <w:color w:val="000000"/>
                <w:sz w:val="21"/>
                <w:szCs w:val="21"/>
                <w:lang w:eastAsia="it-IT"/>
              </w:rPr>
              <w:br/>
              <w:t>  Campo di variazione = 2</w:t>
            </w:r>
            <w:r w:rsidRPr="006B761C">
              <w:rPr>
                <w:rFonts w:ascii="Arial" w:eastAsia="Times New Roman" w:hAnsi="Arial" w:cs="Arial"/>
                <w:color w:val="000000"/>
                <w:sz w:val="21"/>
                <w:szCs w:val="21"/>
                <w:lang w:eastAsia="it-IT"/>
              </w:rPr>
              <w:br/>
              <w:t>  Differenza interquartilica = 0</w:t>
            </w:r>
            <w:r w:rsidRPr="006B761C">
              <w:rPr>
                <w:rFonts w:ascii="Arial" w:eastAsia="Times New Roman" w:hAnsi="Arial" w:cs="Arial"/>
                <w:color w:val="000000"/>
                <w:sz w:val="21"/>
                <w:szCs w:val="21"/>
                <w:lang w:eastAsia="it-IT"/>
              </w:rPr>
              <w:br/>
              <w:t>  Scarto tipo = 0.64</w:t>
            </w:r>
            <w:r w:rsidRPr="006B761C">
              <w:rPr>
                <w:rFonts w:ascii="Arial" w:eastAsia="Times New Roman" w:hAnsi="Arial" w:cs="Arial"/>
                <w:color w:val="000000"/>
                <w:sz w:val="21"/>
                <w:szCs w:val="21"/>
                <w:lang w:eastAsia="it-IT"/>
              </w:rPr>
              <w:br/>
              <w:t>Indici di forma:</w:t>
            </w:r>
            <w:r w:rsidRPr="006B761C">
              <w:rPr>
                <w:rFonts w:ascii="Arial" w:eastAsia="Times New Roman" w:hAnsi="Arial" w:cs="Arial"/>
                <w:color w:val="000000"/>
                <w:sz w:val="21"/>
                <w:szCs w:val="21"/>
                <w:lang w:eastAsia="it-IT"/>
              </w:rPr>
              <w:br/>
              <w:t>  Asimmetria = -1.66</w:t>
            </w:r>
            <w:r w:rsidRPr="006B761C">
              <w:rPr>
                <w:rFonts w:ascii="Arial" w:eastAsia="Times New Roman" w:hAnsi="Arial" w:cs="Arial"/>
                <w:color w:val="000000"/>
                <w:sz w:val="21"/>
                <w:szCs w:val="21"/>
                <w:lang w:eastAsia="it-IT"/>
              </w:rPr>
              <w:br/>
              <w:t>  Curtosi = 1.37</w:t>
            </w:r>
          </w:p>
          <w:p w:rsidR="00E55E1C" w:rsidRPr="006B761C"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Popolazione</w:t>
            </w:r>
            <w:r w:rsidRPr="006B761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2.43 a 2.88</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0.52 a 0.85</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E55E1C" w:rsidRPr="006B761C"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E55E1C" w:rsidRPr="006B761C"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9%</w:t>
                        </w:r>
                      </w:p>
                    </w:tc>
                  </w:tr>
                  <w:tr w:rsidR="00E55E1C" w:rsidRPr="006B761C" w:rsidTr="00E55E1C">
                    <w:trPr>
                      <w:trHeight w:val="13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16%</w:t>
                        </w:r>
                      </w:p>
                    </w:tc>
                  </w:tr>
                  <w:tr w:rsidR="00E55E1C" w:rsidRPr="006B761C" w:rsidTr="00E55E1C">
                    <w:trPr>
                      <w:trHeight w:val="24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75%</w:t>
                        </w:r>
                      </w:p>
                    </w:tc>
                  </w:tr>
                  <w:tr w:rsidR="00E55E1C" w:rsidRPr="006B761C" w:rsidTr="00E55E1C">
                    <w:trPr>
                      <w:trHeight w:val="112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3</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5</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24</w:t>
                  </w: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bl>
          <w:p w:rsidR="00E55E1C" w:rsidRPr="006B761C"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6B761C" w:rsidRDefault="00E55E1C" w:rsidP="00E55E1C">
            <w:pPr>
              <w:spacing w:after="0"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lastRenderedPageBreak/>
              <w:t> </w:t>
            </w:r>
          </w:p>
        </w:tc>
        <w:tc>
          <w:tcPr>
            <w:tcW w:w="0" w:type="auto"/>
            <w:hideMark/>
          </w:tcPr>
          <w:p w:rsidR="00E55E1C" w:rsidRPr="006B761C"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6B761C"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6B761C"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6B761C" w:rsidTr="00E55E1C">
                          <w:trPr>
                            <w:tblCellSpacing w:w="30" w:type="dxa"/>
                          </w:trPr>
                          <w:tc>
                            <w:tcPr>
                              <w:tcW w:w="0" w:type="auto"/>
                              <w:shd w:val="clear" w:color="auto" w:fill="C0D0C0"/>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   </w:t>
                              </w:r>
                            </w:p>
                          </w:tc>
                          <w:tc>
                            <w:tcPr>
                              <w:tcW w:w="0" w:type="auto"/>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d17</w:t>
                              </w: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4"/>
        <w:gridCol w:w="3892"/>
        <w:gridCol w:w="180"/>
        <w:gridCol w:w="812"/>
      </w:tblGrid>
      <w:tr w:rsidR="00E55E1C" w:rsidRPr="006B761C" w:rsidTr="00E55E1C">
        <w:trPr>
          <w:tblCellSpacing w:w="15" w:type="dxa"/>
        </w:trPr>
        <w:tc>
          <w:tcPr>
            <w:tcW w:w="0" w:type="auto"/>
            <w:hideMark/>
          </w:tcPr>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Distribuzione di frequenza:</w:t>
            </w: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2"/>
              <w:gridCol w:w="808"/>
              <w:gridCol w:w="682"/>
              <w:gridCol w:w="808"/>
              <w:gridCol w:w="699"/>
              <w:gridCol w:w="794"/>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1%:23%</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7%:35%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31%:66%</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0%:12%</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5 persone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0%:12%</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0%:12%</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0%:12%</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Campione</w:t>
            </w:r>
            <w:r w:rsidRPr="006B761C">
              <w:rPr>
                <w:rFonts w:ascii="Arial" w:eastAsia="Times New Roman" w:hAnsi="Arial" w:cs="Arial"/>
                <w:color w:val="000000"/>
                <w:sz w:val="21"/>
                <w:szCs w:val="21"/>
                <w:lang w:eastAsia="it-IT"/>
              </w:rPr>
              <w:t>:</w:t>
            </w:r>
            <w:r w:rsidRPr="006B761C">
              <w:rPr>
                <w:rFonts w:ascii="Arial" w:eastAsia="Times New Roman" w:hAnsi="Arial" w:cs="Arial"/>
                <w:color w:val="000000"/>
                <w:sz w:val="21"/>
                <w:szCs w:val="21"/>
                <w:lang w:eastAsia="it-IT"/>
              </w:rPr>
              <w:br/>
              <w:t>Numero di casi= 33</w:t>
            </w:r>
            <w:r w:rsidRPr="006B761C">
              <w:rPr>
                <w:rFonts w:ascii="Arial" w:eastAsia="Times New Roman" w:hAnsi="Arial" w:cs="Arial"/>
                <w:color w:val="000000"/>
                <w:sz w:val="21"/>
                <w:szCs w:val="21"/>
                <w:lang w:eastAsia="it-IT"/>
              </w:rPr>
              <w:br/>
              <w:t>Indici di tendenza centrale:</w:t>
            </w:r>
            <w:r w:rsidRPr="006B761C">
              <w:rPr>
                <w:rFonts w:ascii="Arial" w:eastAsia="Times New Roman" w:hAnsi="Arial" w:cs="Arial"/>
                <w:color w:val="000000"/>
                <w:sz w:val="21"/>
                <w:szCs w:val="21"/>
                <w:lang w:eastAsia="it-IT"/>
              </w:rPr>
              <w:br/>
              <w:t>  Moda = 4</w:t>
            </w:r>
            <w:r w:rsidRPr="006B761C">
              <w:rPr>
                <w:rFonts w:ascii="Arial" w:eastAsia="Times New Roman" w:hAnsi="Arial" w:cs="Arial"/>
                <w:color w:val="000000"/>
                <w:sz w:val="21"/>
                <w:szCs w:val="21"/>
                <w:lang w:eastAsia="it-IT"/>
              </w:rPr>
              <w:br/>
              <w:t>  Mediana = 4</w:t>
            </w:r>
            <w:r w:rsidRPr="006B761C">
              <w:rPr>
                <w:rFonts w:ascii="Arial" w:eastAsia="Times New Roman" w:hAnsi="Arial" w:cs="Arial"/>
                <w:color w:val="000000"/>
                <w:sz w:val="21"/>
                <w:szCs w:val="21"/>
                <w:lang w:eastAsia="it-IT"/>
              </w:rPr>
              <w:br/>
              <w:t>Indici di dispersione:</w:t>
            </w:r>
            <w:r w:rsidRPr="006B761C">
              <w:rPr>
                <w:rFonts w:ascii="Arial" w:eastAsia="Times New Roman" w:hAnsi="Arial" w:cs="Arial"/>
                <w:color w:val="000000"/>
                <w:sz w:val="21"/>
                <w:szCs w:val="21"/>
                <w:lang w:eastAsia="it-IT"/>
              </w:rPr>
              <w:br/>
              <w:t>  Squilibrio = 0.3</w:t>
            </w:r>
          </w:p>
        </w:tc>
        <w:tc>
          <w:tcPr>
            <w:tcW w:w="0" w:type="auto"/>
            <w:hideMark/>
          </w:tcPr>
          <w:p w:rsidR="00E55E1C" w:rsidRPr="006B761C"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05"/>
              <w:gridCol w:w="829"/>
              <w:gridCol w:w="405"/>
              <w:gridCol w:w="420"/>
            </w:tblGrid>
            <w:tr w:rsidR="00E55E1C" w:rsidRPr="006B761C"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12%</w:t>
                        </w:r>
                      </w:p>
                    </w:tc>
                  </w:tr>
                  <w:tr w:rsidR="00E55E1C" w:rsidRPr="006B761C" w:rsidTr="00E55E1C">
                    <w:trPr>
                      <w:trHeight w:val="18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8"/>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r>
                  <w:tr w:rsidR="00E55E1C" w:rsidRPr="006B761C" w:rsidTr="00E55E1C">
                    <w:trPr>
                      <w:trHeight w:val="9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0"/>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21%</w:t>
                        </w:r>
                      </w:p>
                    </w:tc>
                  </w:tr>
                  <w:tr w:rsidR="00E55E1C" w:rsidRPr="006B761C" w:rsidTr="00E55E1C">
                    <w:trPr>
                      <w:trHeight w:val="31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48%</w:t>
                        </w:r>
                      </w:p>
                    </w:tc>
                  </w:tr>
                  <w:tr w:rsidR="00E55E1C" w:rsidRPr="006B761C" w:rsidTr="00E55E1C">
                    <w:trPr>
                      <w:trHeight w:val="72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16</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5</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5 persone</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8</w:t>
                  </w:r>
                </w:p>
              </w:tc>
            </w:tr>
          </w:tbl>
          <w:p w:rsidR="00E55E1C" w:rsidRPr="006B761C"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6B761C" w:rsidRDefault="00E55E1C" w:rsidP="00E55E1C">
            <w:pPr>
              <w:spacing w:after="0"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c>
        <w:tc>
          <w:tcPr>
            <w:tcW w:w="0" w:type="auto"/>
            <w:hideMark/>
          </w:tcPr>
          <w:p w:rsidR="00E55E1C" w:rsidRPr="006B761C"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6B761C"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6B761C"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6B761C" w:rsidTr="00E55E1C">
                          <w:trPr>
                            <w:tblCellSpacing w:w="30" w:type="dxa"/>
                          </w:trPr>
                          <w:tc>
                            <w:tcPr>
                              <w:tcW w:w="0" w:type="auto"/>
                              <w:shd w:val="clear" w:color="auto" w:fill="C0D0C0"/>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   </w:t>
                              </w:r>
                            </w:p>
                          </w:tc>
                          <w:tc>
                            <w:tcPr>
                              <w:tcW w:w="0" w:type="auto"/>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d18</w:t>
                              </w: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E55E1C" w:rsidRPr="006B761C" w:rsidTr="00E55E1C">
        <w:trPr>
          <w:tblCellSpacing w:w="15" w:type="dxa"/>
        </w:trPr>
        <w:tc>
          <w:tcPr>
            <w:tcW w:w="0" w:type="auto"/>
            <w:hideMark/>
          </w:tcPr>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lastRenderedPageBreak/>
              <w:t>Distribuzione di frequenza:</w:t>
            </w: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18%:51%</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49%:82%</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Campione</w:t>
            </w:r>
            <w:r w:rsidRPr="006B761C">
              <w:rPr>
                <w:rFonts w:ascii="Arial" w:eastAsia="Times New Roman" w:hAnsi="Arial" w:cs="Arial"/>
                <w:color w:val="000000"/>
                <w:sz w:val="21"/>
                <w:szCs w:val="21"/>
                <w:lang w:eastAsia="it-IT"/>
              </w:rPr>
              <w:t>:</w:t>
            </w:r>
            <w:r w:rsidRPr="006B761C">
              <w:rPr>
                <w:rFonts w:ascii="Arial" w:eastAsia="Times New Roman" w:hAnsi="Arial" w:cs="Arial"/>
                <w:color w:val="000000"/>
                <w:sz w:val="21"/>
                <w:szCs w:val="21"/>
                <w:lang w:eastAsia="it-IT"/>
              </w:rPr>
              <w:br/>
              <w:t>Numero di casi= 32</w:t>
            </w:r>
            <w:r w:rsidRPr="006B761C">
              <w:rPr>
                <w:rFonts w:ascii="Arial" w:eastAsia="Times New Roman" w:hAnsi="Arial" w:cs="Arial"/>
                <w:color w:val="000000"/>
                <w:sz w:val="21"/>
                <w:szCs w:val="21"/>
                <w:lang w:eastAsia="it-IT"/>
              </w:rPr>
              <w:br/>
              <w:t>Indici di tendenza centrale:</w:t>
            </w:r>
            <w:r w:rsidRPr="006B761C">
              <w:rPr>
                <w:rFonts w:ascii="Arial" w:eastAsia="Times New Roman" w:hAnsi="Arial" w:cs="Arial"/>
                <w:color w:val="000000"/>
                <w:sz w:val="21"/>
                <w:szCs w:val="21"/>
                <w:lang w:eastAsia="it-IT"/>
              </w:rPr>
              <w:br/>
              <w:t>  Moda = 2</w:t>
            </w:r>
            <w:r w:rsidRPr="006B761C">
              <w:rPr>
                <w:rFonts w:ascii="Arial" w:eastAsia="Times New Roman" w:hAnsi="Arial" w:cs="Arial"/>
                <w:color w:val="000000"/>
                <w:sz w:val="21"/>
                <w:szCs w:val="21"/>
                <w:lang w:eastAsia="it-IT"/>
              </w:rPr>
              <w:br/>
              <w:t>  Mediana = 2</w:t>
            </w:r>
            <w:r w:rsidRPr="006B761C">
              <w:rPr>
                <w:rFonts w:ascii="Arial" w:eastAsia="Times New Roman" w:hAnsi="Arial" w:cs="Arial"/>
                <w:color w:val="000000"/>
                <w:sz w:val="21"/>
                <w:szCs w:val="21"/>
                <w:lang w:eastAsia="it-IT"/>
              </w:rPr>
              <w:br/>
              <w:t>  Media = 1.66</w:t>
            </w:r>
            <w:r w:rsidRPr="006B761C">
              <w:rPr>
                <w:rFonts w:ascii="Arial" w:eastAsia="Times New Roman" w:hAnsi="Arial" w:cs="Arial"/>
                <w:color w:val="000000"/>
                <w:sz w:val="21"/>
                <w:szCs w:val="21"/>
                <w:lang w:eastAsia="it-IT"/>
              </w:rPr>
              <w:br/>
              <w:t>Indici di dispersione:</w:t>
            </w:r>
            <w:r w:rsidRPr="006B761C">
              <w:rPr>
                <w:rFonts w:ascii="Arial" w:eastAsia="Times New Roman" w:hAnsi="Arial" w:cs="Arial"/>
                <w:color w:val="000000"/>
                <w:sz w:val="21"/>
                <w:szCs w:val="21"/>
                <w:lang w:eastAsia="it-IT"/>
              </w:rPr>
              <w:br/>
              <w:t>  Squilibrio = 0.55</w:t>
            </w:r>
            <w:r w:rsidRPr="006B761C">
              <w:rPr>
                <w:rFonts w:ascii="Arial" w:eastAsia="Times New Roman" w:hAnsi="Arial" w:cs="Arial"/>
                <w:color w:val="000000"/>
                <w:sz w:val="21"/>
                <w:szCs w:val="21"/>
                <w:lang w:eastAsia="it-IT"/>
              </w:rPr>
              <w:br/>
              <w:t>  Campo di variazione = 1</w:t>
            </w:r>
            <w:r w:rsidRPr="006B761C">
              <w:rPr>
                <w:rFonts w:ascii="Arial" w:eastAsia="Times New Roman" w:hAnsi="Arial" w:cs="Arial"/>
                <w:color w:val="000000"/>
                <w:sz w:val="21"/>
                <w:szCs w:val="21"/>
                <w:lang w:eastAsia="it-IT"/>
              </w:rPr>
              <w:br/>
              <w:t>  Differenza interquartilica = 1</w:t>
            </w:r>
            <w:r w:rsidRPr="006B761C">
              <w:rPr>
                <w:rFonts w:ascii="Arial" w:eastAsia="Times New Roman" w:hAnsi="Arial" w:cs="Arial"/>
                <w:color w:val="000000"/>
                <w:sz w:val="21"/>
                <w:szCs w:val="21"/>
                <w:lang w:eastAsia="it-IT"/>
              </w:rPr>
              <w:br/>
              <w:t>  Scarto tipo = 0.47</w:t>
            </w:r>
            <w:r w:rsidRPr="006B761C">
              <w:rPr>
                <w:rFonts w:ascii="Arial" w:eastAsia="Times New Roman" w:hAnsi="Arial" w:cs="Arial"/>
                <w:color w:val="000000"/>
                <w:sz w:val="21"/>
                <w:szCs w:val="21"/>
                <w:lang w:eastAsia="it-IT"/>
              </w:rPr>
              <w:br/>
              <w:t>Indici di forma:</w:t>
            </w:r>
            <w:r w:rsidRPr="006B761C">
              <w:rPr>
                <w:rFonts w:ascii="Arial" w:eastAsia="Times New Roman" w:hAnsi="Arial" w:cs="Arial"/>
                <w:color w:val="000000"/>
                <w:sz w:val="21"/>
                <w:szCs w:val="21"/>
                <w:lang w:eastAsia="it-IT"/>
              </w:rPr>
              <w:br/>
              <w:t>  Asimmetria = -0.66</w:t>
            </w:r>
            <w:r w:rsidRPr="006B761C">
              <w:rPr>
                <w:rFonts w:ascii="Arial" w:eastAsia="Times New Roman" w:hAnsi="Arial" w:cs="Arial"/>
                <w:color w:val="000000"/>
                <w:sz w:val="21"/>
                <w:szCs w:val="21"/>
                <w:lang w:eastAsia="it-IT"/>
              </w:rPr>
              <w:br/>
              <w:t>  Curtosi = -1.57</w:t>
            </w:r>
          </w:p>
          <w:p w:rsidR="00E55E1C" w:rsidRPr="006B761C"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Popolazione</w:t>
            </w:r>
            <w:r w:rsidRPr="006B761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1.49 a 1.82</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0.38 a 0.63</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t>Probabilità di normalità della distribuzione (test di Jarque-Bera): 0.061</w:t>
            </w:r>
          </w:p>
        </w:tc>
        <w:tc>
          <w:tcPr>
            <w:tcW w:w="0" w:type="auto"/>
            <w:hideMark/>
          </w:tcPr>
          <w:p w:rsidR="00E55E1C" w:rsidRPr="006B761C"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6B761C"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34%</w:t>
                        </w:r>
                      </w:p>
                    </w:tc>
                  </w:tr>
                  <w:tr w:rsidR="00E55E1C" w:rsidRPr="006B761C" w:rsidTr="00E55E1C">
                    <w:trPr>
                      <w:trHeight w:val="51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66%</w:t>
                        </w:r>
                      </w:p>
                    </w:tc>
                  </w:tr>
                  <w:tr w:rsidR="00E55E1C" w:rsidRPr="006B761C" w:rsidTr="00E55E1C">
                    <w:trPr>
                      <w:trHeight w:val="99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21</w:t>
                  </w: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r>
          </w:tbl>
          <w:p w:rsidR="00E55E1C" w:rsidRPr="006B761C"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6B761C" w:rsidRDefault="00E55E1C" w:rsidP="00E55E1C">
            <w:pPr>
              <w:spacing w:after="0"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c>
        <w:tc>
          <w:tcPr>
            <w:tcW w:w="0" w:type="auto"/>
            <w:hideMark/>
          </w:tcPr>
          <w:p w:rsidR="00E55E1C" w:rsidRPr="006B761C"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6B761C"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6B761C"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6B761C" w:rsidTr="00E55E1C">
                          <w:trPr>
                            <w:tblCellSpacing w:w="30" w:type="dxa"/>
                          </w:trPr>
                          <w:tc>
                            <w:tcPr>
                              <w:tcW w:w="0" w:type="auto"/>
                              <w:shd w:val="clear" w:color="auto" w:fill="C0D0C0"/>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   </w:t>
                              </w:r>
                            </w:p>
                          </w:tc>
                          <w:tc>
                            <w:tcPr>
                              <w:tcW w:w="0" w:type="auto"/>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d19</w:t>
                              </w: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E55E1C" w:rsidRPr="006B761C" w:rsidTr="00E55E1C">
        <w:trPr>
          <w:tblCellSpacing w:w="15" w:type="dxa"/>
        </w:trPr>
        <w:tc>
          <w:tcPr>
            <w:tcW w:w="0" w:type="auto"/>
            <w:hideMark/>
          </w:tcPr>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Distribuzione di frequenza:</w:t>
            </w: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d20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17%:57%</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43%:83%</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Campione</w:t>
            </w:r>
            <w:r w:rsidRPr="006B761C">
              <w:rPr>
                <w:rFonts w:ascii="Arial" w:eastAsia="Times New Roman" w:hAnsi="Arial" w:cs="Arial"/>
                <w:color w:val="000000"/>
                <w:sz w:val="21"/>
                <w:szCs w:val="21"/>
                <w:lang w:eastAsia="it-IT"/>
              </w:rPr>
              <w:t>:</w:t>
            </w:r>
            <w:r w:rsidRPr="006B761C">
              <w:rPr>
                <w:rFonts w:ascii="Arial" w:eastAsia="Times New Roman" w:hAnsi="Arial" w:cs="Arial"/>
                <w:color w:val="000000"/>
                <w:sz w:val="21"/>
                <w:szCs w:val="21"/>
                <w:lang w:eastAsia="it-IT"/>
              </w:rPr>
              <w:br/>
              <w:t>Numero di casi= 30</w:t>
            </w:r>
            <w:r w:rsidRPr="006B761C">
              <w:rPr>
                <w:rFonts w:ascii="Arial" w:eastAsia="Times New Roman" w:hAnsi="Arial" w:cs="Arial"/>
                <w:color w:val="000000"/>
                <w:sz w:val="21"/>
                <w:szCs w:val="21"/>
                <w:lang w:eastAsia="it-IT"/>
              </w:rPr>
              <w:br/>
              <w:t>Indici di tendenza centrale:</w:t>
            </w:r>
            <w:r w:rsidRPr="006B761C">
              <w:rPr>
                <w:rFonts w:ascii="Arial" w:eastAsia="Times New Roman" w:hAnsi="Arial" w:cs="Arial"/>
                <w:color w:val="000000"/>
                <w:sz w:val="21"/>
                <w:szCs w:val="21"/>
                <w:lang w:eastAsia="it-IT"/>
              </w:rPr>
              <w:br/>
              <w:t>  Moda = 2</w:t>
            </w:r>
            <w:r w:rsidRPr="006B761C">
              <w:rPr>
                <w:rFonts w:ascii="Arial" w:eastAsia="Times New Roman" w:hAnsi="Arial" w:cs="Arial"/>
                <w:color w:val="000000"/>
                <w:sz w:val="21"/>
                <w:szCs w:val="21"/>
                <w:lang w:eastAsia="it-IT"/>
              </w:rPr>
              <w:br/>
              <w:t>  Mediana = 2</w:t>
            </w:r>
            <w:r w:rsidRPr="006B761C">
              <w:rPr>
                <w:rFonts w:ascii="Arial" w:eastAsia="Times New Roman" w:hAnsi="Arial" w:cs="Arial"/>
                <w:color w:val="000000"/>
                <w:sz w:val="21"/>
                <w:szCs w:val="21"/>
                <w:lang w:eastAsia="it-IT"/>
              </w:rPr>
              <w:br/>
              <w:t>  Media = 1.63</w:t>
            </w:r>
            <w:r w:rsidRPr="006B761C">
              <w:rPr>
                <w:rFonts w:ascii="Arial" w:eastAsia="Times New Roman" w:hAnsi="Arial" w:cs="Arial"/>
                <w:color w:val="000000"/>
                <w:sz w:val="21"/>
                <w:szCs w:val="21"/>
                <w:lang w:eastAsia="it-IT"/>
              </w:rPr>
              <w:br/>
              <w:t>Indici di dispersione:</w:t>
            </w:r>
            <w:r w:rsidRPr="006B761C">
              <w:rPr>
                <w:rFonts w:ascii="Arial" w:eastAsia="Times New Roman" w:hAnsi="Arial" w:cs="Arial"/>
                <w:color w:val="000000"/>
                <w:sz w:val="21"/>
                <w:szCs w:val="21"/>
                <w:lang w:eastAsia="it-IT"/>
              </w:rPr>
              <w:br/>
              <w:t>  Squilibrio = 0.54</w:t>
            </w:r>
            <w:r w:rsidRPr="006B761C">
              <w:rPr>
                <w:rFonts w:ascii="Arial" w:eastAsia="Times New Roman" w:hAnsi="Arial" w:cs="Arial"/>
                <w:color w:val="000000"/>
                <w:sz w:val="21"/>
                <w:szCs w:val="21"/>
                <w:lang w:eastAsia="it-IT"/>
              </w:rPr>
              <w:br/>
              <w:t>  Campo di variazione = 1</w:t>
            </w:r>
            <w:r w:rsidRPr="006B761C">
              <w:rPr>
                <w:rFonts w:ascii="Arial" w:eastAsia="Times New Roman" w:hAnsi="Arial" w:cs="Arial"/>
                <w:color w:val="000000"/>
                <w:sz w:val="21"/>
                <w:szCs w:val="21"/>
                <w:lang w:eastAsia="it-IT"/>
              </w:rPr>
              <w:br/>
              <w:t>  Differenza interquartilica = 1</w:t>
            </w:r>
            <w:r w:rsidRPr="006B761C">
              <w:rPr>
                <w:rFonts w:ascii="Arial" w:eastAsia="Times New Roman" w:hAnsi="Arial" w:cs="Arial"/>
                <w:color w:val="000000"/>
                <w:sz w:val="21"/>
                <w:szCs w:val="21"/>
                <w:lang w:eastAsia="it-IT"/>
              </w:rPr>
              <w:br/>
              <w:t>  Scarto tipo = 0.48</w:t>
            </w:r>
            <w:r w:rsidRPr="006B761C">
              <w:rPr>
                <w:rFonts w:ascii="Arial" w:eastAsia="Times New Roman" w:hAnsi="Arial" w:cs="Arial"/>
                <w:color w:val="000000"/>
                <w:sz w:val="21"/>
                <w:szCs w:val="21"/>
                <w:lang w:eastAsia="it-IT"/>
              </w:rPr>
              <w:br/>
              <w:t>Indici di forma:</w:t>
            </w:r>
            <w:r w:rsidRPr="006B761C">
              <w:rPr>
                <w:rFonts w:ascii="Arial" w:eastAsia="Times New Roman" w:hAnsi="Arial" w:cs="Arial"/>
                <w:color w:val="000000"/>
                <w:sz w:val="21"/>
                <w:szCs w:val="21"/>
                <w:lang w:eastAsia="it-IT"/>
              </w:rPr>
              <w:br/>
              <w:t>  Asimmetria = -0.55</w:t>
            </w:r>
            <w:r w:rsidRPr="006B761C">
              <w:rPr>
                <w:rFonts w:ascii="Arial" w:eastAsia="Times New Roman" w:hAnsi="Arial" w:cs="Arial"/>
                <w:color w:val="000000"/>
                <w:sz w:val="21"/>
                <w:szCs w:val="21"/>
                <w:lang w:eastAsia="it-IT"/>
              </w:rPr>
              <w:br/>
              <w:t>  Curtosi = -1.69</w:t>
            </w:r>
          </w:p>
          <w:p w:rsidR="00E55E1C" w:rsidRPr="006B761C"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lastRenderedPageBreak/>
              <w:t>Popolazione</w:t>
            </w:r>
            <w:r w:rsidRPr="006B761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1.45 a 1.81</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0.38 a 0.65</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t>Probabilità di normalità della distribuzione (test di Jarque-Bera): 0.077</w:t>
            </w:r>
          </w:p>
        </w:tc>
        <w:tc>
          <w:tcPr>
            <w:tcW w:w="0" w:type="auto"/>
            <w:hideMark/>
          </w:tcPr>
          <w:p w:rsidR="00E55E1C" w:rsidRPr="006B761C"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6B761C"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37%</w:t>
                        </w:r>
                      </w:p>
                    </w:tc>
                  </w:tr>
                  <w:tr w:rsidR="00E55E1C" w:rsidRPr="006B761C" w:rsidTr="00E55E1C">
                    <w:trPr>
                      <w:trHeight w:val="55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63%</w:t>
                        </w:r>
                      </w:p>
                    </w:tc>
                  </w:tr>
                  <w:tr w:rsidR="00E55E1C" w:rsidRPr="006B761C" w:rsidTr="00E55E1C">
                    <w:trPr>
                      <w:trHeight w:val="9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19</w:t>
                  </w: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r>
          </w:tbl>
          <w:p w:rsidR="00E55E1C" w:rsidRPr="006B761C"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6B761C" w:rsidRDefault="00E55E1C" w:rsidP="00E55E1C">
            <w:pPr>
              <w:spacing w:after="0"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c>
        <w:tc>
          <w:tcPr>
            <w:tcW w:w="0" w:type="auto"/>
            <w:hideMark/>
          </w:tcPr>
          <w:p w:rsidR="00E55E1C" w:rsidRPr="006B761C"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6B761C"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6B761C"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6B761C" w:rsidTr="00E55E1C">
                          <w:trPr>
                            <w:tblCellSpacing w:w="30" w:type="dxa"/>
                          </w:trPr>
                          <w:tc>
                            <w:tcPr>
                              <w:tcW w:w="0" w:type="auto"/>
                              <w:shd w:val="clear" w:color="auto" w:fill="C0D0C0"/>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   </w:t>
                              </w:r>
                            </w:p>
                          </w:tc>
                          <w:tc>
                            <w:tcPr>
                              <w:tcW w:w="0" w:type="auto"/>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d20</w:t>
                              </w: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E55E1C" w:rsidRPr="006B761C" w:rsidTr="00E55E1C">
        <w:trPr>
          <w:tblCellSpacing w:w="15" w:type="dxa"/>
        </w:trPr>
        <w:tc>
          <w:tcPr>
            <w:tcW w:w="0" w:type="auto"/>
            <w:hideMark/>
          </w:tcPr>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Distribuzione di frequenza:</w:t>
            </w: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d21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8%:37%</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63%:92%</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Campione</w:t>
            </w:r>
            <w:r w:rsidRPr="006B761C">
              <w:rPr>
                <w:rFonts w:ascii="Arial" w:eastAsia="Times New Roman" w:hAnsi="Arial" w:cs="Arial"/>
                <w:color w:val="000000"/>
                <w:sz w:val="21"/>
                <w:szCs w:val="21"/>
                <w:lang w:eastAsia="it-IT"/>
              </w:rPr>
              <w:t>:</w:t>
            </w:r>
            <w:r w:rsidRPr="006B761C">
              <w:rPr>
                <w:rFonts w:ascii="Arial" w:eastAsia="Times New Roman" w:hAnsi="Arial" w:cs="Arial"/>
                <w:color w:val="000000"/>
                <w:sz w:val="21"/>
                <w:szCs w:val="21"/>
                <w:lang w:eastAsia="it-IT"/>
              </w:rPr>
              <w:br/>
              <w:t>Numero di casi= 31</w:t>
            </w:r>
            <w:r w:rsidRPr="006B761C">
              <w:rPr>
                <w:rFonts w:ascii="Arial" w:eastAsia="Times New Roman" w:hAnsi="Arial" w:cs="Arial"/>
                <w:color w:val="000000"/>
                <w:sz w:val="21"/>
                <w:szCs w:val="21"/>
                <w:lang w:eastAsia="it-IT"/>
              </w:rPr>
              <w:br/>
              <w:t>Indici di tendenza centrale:</w:t>
            </w:r>
            <w:r w:rsidRPr="006B761C">
              <w:rPr>
                <w:rFonts w:ascii="Arial" w:eastAsia="Times New Roman" w:hAnsi="Arial" w:cs="Arial"/>
                <w:color w:val="000000"/>
                <w:sz w:val="21"/>
                <w:szCs w:val="21"/>
                <w:lang w:eastAsia="it-IT"/>
              </w:rPr>
              <w:br/>
              <w:t>  Moda = 2</w:t>
            </w:r>
            <w:r w:rsidRPr="006B761C">
              <w:rPr>
                <w:rFonts w:ascii="Arial" w:eastAsia="Times New Roman" w:hAnsi="Arial" w:cs="Arial"/>
                <w:color w:val="000000"/>
                <w:sz w:val="21"/>
                <w:szCs w:val="21"/>
                <w:lang w:eastAsia="it-IT"/>
              </w:rPr>
              <w:br/>
              <w:t>  Mediana = 2</w:t>
            </w:r>
            <w:r w:rsidRPr="006B761C">
              <w:rPr>
                <w:rFonts w:ascii="Arial" w:eastAsia="Times New Roman" w:hAnsi="Arial" w:cs="Arial"/>
                <w:color w:val="000000"/>
                <w:sz w:val="21"/>
                <w:szCs w:val="21"/>
                <w:lang w:eastAsia="it-IT"/>
              </w:rPr>
              <w:br/>
              <w:t>  Media = 1.77</w:t>
            </w:r>
            <w:r w:rsidRPr="006B761C">
              <w:rPr>
                <w:rFonts w:ascii="Arial" w:eastAsia="Times New Roman" w:hAnsi="Arial" w:cs="Arial"/>
                <w:color w:val="000000"/>
                <w:sz w:val="21"/>
                <w:szCs w:val="21"/>
                <w:lang w:eastAsia="it-IT"/>
              </w:rPr>
              <w:br/>
              <w:t>Indici di dispersione:</w:t>
            </w:r>
            <w:r w:rsidRPr="006B761C">
              <w:rPr>
                <w:rFonts w:ascii="Arial" w:eastAsia="Times New Roman" w:hAnsi="Arial" w:cs="Arial"/>
                <w:color w:val="000000"/>
                <w:sz w:val="21"/>
                <w:szCs w:val="21"/>
                <w:lang w:eastAsia="it-IT"/>
              </w:rPr>
              <w:br/>
              <w:t>  Squilibrio = 0.65</w:t>
            </w:r>
            <w:r w:rsidRPr="006B761C">
              <w:rPr>
                <w:rFonts w:ascii="Arial" w:eastAsia="Times New Roman" w:hAnsi="Arial" w:cs="Arial"/>
                <w:color w:val="000000"/>
                <w:sz w:val="21"/>
                <w:szCs w:val="21"/>
                <w:lang w:eastAsia="it-IT"/>
              </w:rPr>
              <w:br/>
              <w:t>  Campo di variazione = 1</w:t>
            </w:r>
            <w:r w:rsidRPr="006B761C">
              <w:rPr>
                <w:rFonts w:ascii="Arial" w:eastAsia="Times New Roman" w:hAnsi="Arial" w:cs="Arial"/>
                <w:color w:val="000000"/>
                <w:sz w:val="21"/>
                <w:szCs w:val="21"/>
                <w:lang w:eastAsia="it-IT"/>
              </w:rPr>
              <w:br/>
              <w:t>  Differenza interquartilica = 0</w:t>
            </w:r>
            <w:r w:rsidRPr="006B761C">
              <w:rPr>
                <w:rFonts w:ascii="Arial" w:eastAsia="Times New Roman" w:hAnsi="Arial" w:cs="Arial"/>
                <w:color w:val="000000"/>
                <w:sz w:val="21"/>
                <w:szCs w:val="21"/>
                <w:lang w:eastAsia="it-IT"/>
              </w:rPr>
              <w:br/>
              <w:t>  Scarto tipo = 0.42</w:t>
            </w:r>
            <w:r w:rsidRPr="006B761C">
              <w:rPr>
                <w:rFonts w:ascii="Arial" w:eastAsia="Times New Roman" w:hAnsi="Arial" w:cs="Arial"/>
                <w:color w:val="000000"/>
                <w:sz w:val="21"/>
                <w:szCs w:val="21"/>
                <w:lang w:eastAsia="it-IT"/>
              </w:rPr>
              <w:br/>
              <w:t>Indici di forma:</w:t>
            </w:r>
            <w:r w:rsidRPr="006B761C">
              <w:rPr>
                <w:rFonts w:ascii="Arial" w:eastAsia="Times New Roman" w:hAnsi="Arial" w:cs="Arial"/>
                <w:color w:val="000000"/>
                <w:sz w:val="21"/>
                <w:szCs w:val="21"/>
                <w:lang w:eastAsia="it-IT"/>
              </w:rPr>
              <w:br/>
              <w:t>  Asimmetria = -1.31</w:t>
            </w:r>
            <w:r w:rsidRPr="006B761C">
              <w:rPr>
                <w:rFonts w:ascii="Arial" w:eastAsia="Times New Roman" w:hAnsi="Arial" w:cs="Arial"/>
                <w:color w:val="000000"/>
                <w:sz w:val="21"/>
                <w:szCs w:val="21"/>
                <w:lang w:eastAsia="it-IT"/>
              </w:rPr>
              <w:br/>
              <w:t>  Curtosi = -0.28</w:t>
            </w:r>
          </w:p>
          <w:p w:rsidR="00E55E1C" w:rsidRPr="006B761C"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Popolazione</w:t>
            </w:r>
            <w:r w:rsidRPr="006B761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1.63 a 1.92</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da 0.33 a 0.56</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t>Probabilità di normalità della distribuzione (test di Jarque-Bera): 0.011</w:t>
            </w:r>
          </w:p>
        </w:tc>
        <w:tc>
          <w:tcPr>
            <w:tcW w:w="0" w:type="auto"/>
            <w:hideMark/>
          </w:tcPr>
          <w:p w:rsidR="00E55E1C" w:rsidRPr="006B761C"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6B761C"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23%</w:t>
                        </w:r>
                      </w:p>
                    </w:tc>
                  </w:tr>
                  <w:tr w:rsidR="00E55E1C" w:rsidRPr="006B761C" w:rsidTr="00E55E1C">
                    <w:trPr>
                      <w:trHeight w:val="3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77%</w:t>
                        </w:r>
                      </w:p>
                    </w:tc>
                  </w:tr>
                  <w:tr w:rsidR="00E55E1C" w:rsidRPr="006B761C" w:rsidTr="00E55E1C">
                    <w:trPr>
                      <w:trHeight w:val="115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24</w:t>
                  </w: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r>
          </w:tbl>
          <w:p w:rsidR="00E55E1C" w:rsidRPr="006B761C"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6B761C" w:rsidRDefault="00E55E1C" w:rsidP="00E55E1C">
            <w:pPr>
              <w:spacing w:after="0"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c>
        <w:tc>
          <w:tcPr>
            <w:tcW w:w="0" w:type="auto"/>
            <w:hideMark/>
          </w:tcPr>
          <w:p w:rsidR="00E55E1C" w:rsidRPr="006B761C"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6B761C"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6B761C"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6B761C" w:rsidTr="00E55E1C">
                          <w:trPr>
                            <w:tblCellSpacing w:w="30" w:type="dxa"/>
                          </w:trPr>
                          <w:tc>
                            <w:tcPr>
                              <w:tcW w:w="0" w:type="auto"/>
                              <w:shd w:val="clear" w:color="auto" w:fill="C0D0C0"/>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   </w:t>
                              </w:r>
                            </w:p>
                          </w:tc>
                          <w:tc>
                            <w:tcPr>
                              <w:tcW w:w="0" w:type="auto"/>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d21</w:t>
                              </w: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62"/>
        <w:gridCol w:w="6361"/>
        <w:gridCol w:w="86"/>
        <w:gridCol w:w="519"/>
      </w:tblGrid>
      <w:tr w:rsidR="00E55E1C" w:rsidRPr="006B761C" w:rsidTr="00E55E1C">
        <w:trPr>
          <w:tblCellSpacing w:w="15" w:type="dxa"/>
        </w:trPr>
        <w:tc>
          <w:tcPr>
            <w:tcW w:w="0" w:type="auto"/>
            <w:hideMark/>
          </w:tcPr>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Distribuzione di frequenza:</w:t>
            </w: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d22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5"/>
              <w:gridCol w:w="409"/>
              <w:gridCol w:w="353"/>
              <w:gridCol w:w="409"/>
              <w:gridCol w:w="361"/>
              <w:gridCol w:w="354"/>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lastRenderedPageBreak/>
                    <w:t>Artigiano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Commerciante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Elettricista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Estetista / rappresentante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Impiegati</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0%:22%</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Mamma impiegata comunale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Medico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Operai</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0%:22%</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Pensionati</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0%:30%</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Rappresentanti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impiegati</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0%:30%</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operai</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4%:41%</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pensione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0%:15%</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Campione</w:t>
            </w:r>
            <w:r w:rsidRPr="006B761C">
              <w:rPr>
                <w:rFonts w:ascii="Arial" w:eastAsia="Times New Roman" w:hAnsi="Arial" w:cs="Arial"/>
                <w:color w:val="000000"/>
                <w:sz w:val="21"/>
                <w:szCs w:val="21"/>
                <w:lang w:eastAsia="it-IT"/>
              </w:rPr>
              <w:t>:</w:t>
            </w:r>
            <w:r w:rsidRPr="006B761C">
              <w:rPr>
                <w:rFonts w:ascii="Arial" w:eastAsia="Times New Roman" w:hAnsi="Arial" w:cs="Arial"/>
                <w:color w:val="000000"/>
                <w:sz w:val="21"/>
                <w:szCs w:val="21"/>
                <w:lang w:eastAsia="it-IT"/>
              </w:rPr>
              <w:br/>
              <w:t>Numero di casi= 27</w:t>
            </w:r>
            <w:r w:rsidRPr="006B761C">
              <w:rPr>
                <w:rFonts w:ascii="Arial" w:eastAsia="Times New Roman" w:hAnsi="Arial" w:cs="Arial"/>
                <w:color w:val="000000"/>
                <w:sz w:val="21"/>
                <w:szCs w:val="21"/>
                <w:lang w:eastAsia="it-IT"/>
              </w:rPr>
              <w:br/>
              <w:t>Indici di tendenza centrale:</w:t>
            </w:r>
            <w:r w:rsidRPr="006B761C">
              <w:rPr>
                <w:rFonts w:ascii="Arial" w:eastAsia="Times New Roman" w:hAnsi="Arial" w:cs="Arial"/>
                <w:color w:val="000000"/>
                <w:sz w:val="21"/>
                <w:szCs w:val="21"/>
                <w:lang w:eastAsia="it-IT"/>
              </w:rPr>
              <w:br/>
              <w:t>  Moda = operai</w:t>
            </w:r>
            <w:r w:rsidRPr="006B761C">
              <w:rPr>
                <w:rFonts w:ascii="Arial" w:eastAsia="Times New Roman" w:hAnsi="Arial" w:cs="Arial"/>
                <w:color w:val="000000"/>
                <w:sz w:val="21"/>
                <w:szCs w:val="21"/>
                <w:lang w:eastAsia="it-IT"/>
              </w:rPr>
              <w:br/>
              <w:t>  Mediana = Pensionati</w:t>
            </w:r>
            <w:r w:rsidRPr="006B761C">
              <w:rPr>
                <w:rFonts w:ascii="Arial" w:eastAsia="Times New Roman" w:hAnsi="Arial" w:cs="Arial"/>
                <w:color w:val="000000"/>
                <w:sz w:val="21"/>
                <w:szCs w:val="21"/>
                <w:lang w:eastAsia="it-IT"/>
              </w:rPr>
              <w:br/>
              <w:t>Indici di dispersione:</w:t>
            </w:r>
            <w:r w:rsidRPr="006B761C">
              <w:rPr>
                <w:rFonts w:ascii="Arial" w:eastAsia="Times New Roman" w:hAnsi="Arial" w:cs="Arial"/>
                <w:color w:val="000000"/>
                <w:sz w:val="21"/>
                <w:szCs w:val="21"/>
                <w:lang w:eastAsia="it-IT"/>
              </w:rPr>
              <w:br/>
              <w:t>  Squilibrio = 0.12</w:t>
            </w:r>
          </w:p>
        </w:tc>
        <w:tc>
          <w:tcPr>
            <w:tcW w:w="0" w:type="auto"/>
            <w:hideMark/>
          </w:tcPr>
          <w:p w:rsidR="00E55E1C" w:rsidRPr="006B761C"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13"/>
              <w:gridCol w:w="637"/>
              <w:gridCol w:w="461"/>
              <w:gridCol w:w="658"/>
              <w:gridCol w:w="409"/>
              <w:gridCol w:w="435"/>
              <w:gridCol w:w="331"/>
              <w:gridCol w:w="399"/>
              <w:gridCol w:w="311"/>
              <w:gridCol w:w="466"/>
              <w:gridCol w:w="663"/>
              <w:gridCol w:w="404"/>
              <w:gridCol w:w="290"/>
              <w:gridCol w:w="424"/>
            </w:tblGrid>
            <w:tr w:rsidR="00E55E1C" w:rsidRPr="006B761C"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r>
                  <w:tr w:rsidR="00E55E1C" w:rsidRPr="006B761C" w:rsidTr="00E55E1C">
                    <w:trPr>
                      <w:trHeight w:val="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r>
                  <w:tr w:rsidR="00E55E1C" w:rsidRPr="006B761C" w:rsidTr="00E55E1C">
                    <w:trPr>
                      <w:trHeight w:val="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r>
                  <w:tr w:rsidR="00E55E1C" w:rsidRPr="006B761C" w:rsidTr="00E55E1C">
                    <w:trPr>
                      <w:trHeight w:val="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r>
                  <w:tr w:rsidR="00E55E1C" w:rsidRPr="006B761C" w:rsidTr="00E55E1C">
                    <w:trPr>
                      <w:trHeight w:val="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r>
                  <w:tr w:rsidR="00E55E1C" w:rsidRPr="006B761C" w:rsidTr="00E55E1C">
                    <w:trPr>
                      <w:trHeight w:val="10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0"/>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r>
                  <w:tr w:rsidR="00E55E1C" w:rsidRPr="006B761C" w:rsidTr="00E55E1C">
                    <w:trPr>
                      <w:trHeight w:val="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r>
                  <w:tr w:rsidR="00E55E1C" w:rsidRPr="006B761C" w:rsidTr="00E55E1C">
                    <w:trPr>
                      <w:trHeight w:val="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r>
                  <w:tr w:rsidR="00E55E1C" w:rsidRPr="006B761C" w:rsidTr="00E55E1C">
                    <w:trPr>
                      <w:trHeight w:val="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r>
                  <w:tr w:rsidR="00E55E1C" w:rsidRPr="006B761C" w:rsidTr="00E55E1C">
                    <w:trPr>
                      <w:trHeight w:val="10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0"/>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15%</w:t>
                        </w:r>
                      </w:p>
                    </w:tc>
                  </w:tr>
                  <w:tr w:rsidR="00E55E1C" w:rsidRPr="006B761C" w:rsidTr="00E55E1C">
                    <w:trPr>
                      <w:trHeight w:val="22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r>
                  <w:tr w:rsidR="00E55E1C" w:rsidRPr="006B761C" w:rsidTr="00E55E1C">
                    <w:trPr>
                      <w:trHeight w:val="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4"/>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15%</w:t>
                        </w:r>
                      </w:p>
                    </w:tc>
                  </w:tr>
                  <w:tr w:rsidR="00E55E1C" w:rsidRPr="006B761C" w:rsidTr="00E55E1C">
                    <w:trPr>
                      <w:trHeight w:val="22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0"/>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22%</w:t>
                        </w:r>
                      </w:p>
                    </w:tc>
                  </w:tr>
                  <w:tr w:rsidR="00E55E1C" w:rsidRPr="006B761C" w:rsidTr="00E55E1C">
                    <w:trPr>
                      <w:trHeight w:val="33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r>
                  <w:tr w:rsidR="00E55E1C" w:rsidRPr="006B761C" w:rsidTr="00E55E1C">
                    <w:trPr>
                      <w:trHeight w:val="6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6</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Arti</w:t>
                  </w:r>
                  <w:r w:rsidRPr="006B761C">
                    <w:rPr>
                      <w:rFonts w:ascii="Arial" w:eastAsia="Times New Roman" w:hAnsi="Arial" w:cs="Arial"/>
                      <w:sz w:val="21"/>
                      <w:szCs w:val="21"/>
                      <w:lang w:eastAsia="it-IT"/>
                    </w:rPr>
                    <w:lastRenderedPageBreak/>
                    <w:t>giano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Com</w:t>
                  </w:r>
                  <w:r w:rsidRPr="006B761C">
                    <w:rPr>
                      <w:rFonts w:ascii="Arial" w:eastAsia="Times New Roman" w:hAnsi="Arial" w:cs="Arial"/>
                      <w:sz w:val="21"/>
                      <w:szCs w:val="21"/>
                      <w:lang w:eastAsia="it-IT"/>
                    </w:rPr>
                    <w:lastRenderedPageBreak/>
                    <w:t>merciante</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Elett</w:t>
                  </w:r>
                  <w:r w:rsidRPr="006B761C">
                    <w:rPr>
                      <w:rFonts w:ascii="Arial" w:eastAsia="Times New Roman" w:hAnsi="Arial" w:cs="Arial"/>
                      <w:sz w:val="21"/>
                      <w:szCs w:val="21"/>
                      <w:lang w:eastAsia="it-IT"/>
                    </w:rPr>
                    <w:lastRenderedPageBreak/>
                    <w:t>ricista</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Esteti</w:t>
                  </w:r>
                  <w:r w:rsidRPr="006B761C">
                    <w:rPr>
                      <w:rFonts w:ascii="Arial" w:eastAsia="Times New Roman" w:hAnsi="Arial" w:cs="Arial"/>
                      <w:sz w:val="21"/>
                      <w:szCs w:val="21"/>
                      <w:lang w:eastAsia="it-IT"/>
                    </w:rPr>
                    <w:lastRenderedPageBreak/>
                    <w:t>sta / rappresentante</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Imp</w:t>
                  </w:r>
                  <w:r w:rsidRPr="006B761C">
                    <w:rPr>
                      <w:rFonts w:ascii="Arial" w:eastAsia="Times New Roman" w:hAnsi="Arial" w:cs="Arial"/>
                      <w:sz w:val="21"/>
                      <w:szCs w:val="21"/>
                      <w:lang w:eastAsia="it-IT"/>
                    </w:rPr>
                    <w:lastRenderedPageBreak/>
                    <w:t>iegati</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Ma</w:t>
                  </w:r>
                  <w:r w:rsidRPr="006B761C">
                    <w:rPr>
                      <w:rFonts w:ascii="Arial" w:eastAsia="Times New Roman" w:hAnsi="Arial" w:cs="Arial"/>
                      <w:sz w:val="21"/>
                      <w:szCs w:val="21"/>
                      <w:lang w:eastAsia="it-IT"/>
                    </w:rPr>
                    <w:lastRenderedPageBreak/>
                    <w:t>mma impiegata comunale</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Me</w:t>
                  </w:r>
                  <w:r w:rsidRPr="006B761C">
                    <w:rPr>
                      <w:rFonts w:ascii="Arial" w:eastAsia="Times New Roman" w:hAnsi="Arial" w:cs="Arial"/>
                      <w:sz w:val="21"/>
                      <w:szCs w:val="21"/>
                      <w:lang w:eastAsia="it-IT"/>
                    </w:rPr>
                    <w:lastRenderedPageBreak/>
                    <w:t>dico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Ne</w:t>
                  </w:r>
                  <w:r w:rsidRPr="006B761C">
                    <w:rPr>
                      <w:rFonts w:ascii="Arial" w:eastAsia="Times New Roman" w:hAnsi="Arial" w:cs="Arial"/>
                      <w:sz w:val="21"/>
                      <w:szCs w:val="21"/>
                      <w:lang w:eastAsia="it-IT"/>
                    </w:rPr>
                    <w:lastRenderedPageBreak/>
                    <w:t>ssuno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Op</w:t>
                  </w:r>
                  <w:r w:rsidRPr="006B761C">
                    <w:rPr>
                      <w:rFonts w:ascii="Arial" w:eastAsia="Times New Roman" w:hAnsi="Arial" w:cs="Arial"/>
                      <w:sz w:val="21"/>
                      <w:szCs w:val="21"/>
                      <w:lang w:eastAsia="it-IT"/>
                    </w:rPr>
                    <w:lastRenderedPageBreak/>
                    <w:t>erai</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Pen</w:t>
                  </w:r>
                  <w:r w:rsidRPr="006B761C">
                    <w:rPr>
                      <w:rFonts w:ascii="Arial" w:eastAsia="Times New Roman" w:hAnsi="Arial" w:cs="Arial"/>
                      <w:sz w:val="21"/>
                      <w:szCs w:val="21"/>
                      <w:lang w:eastAsia="it-IT"/>
                    </w:rPr>
                    <w:lastRenderedPageBreak/>
                    <w:t>sionati</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Rappr</w:t>
                  </w:r>
                  <w:r w:rsidRPr="006B761C">
                    <w:rPr>
                      <w:rFonts w:ascii="Arial" w:eastAsia="Times New Roman" w:hAnsi="Arial" w:cs="Arial"/>
                      <w:sz w:val="21"/>
                      <w:szCs w:val="21"/>
                      <w:lang w:eastAsia="it-IT"/>
                    </w:rPr>
                    <w:lastRenderedPageBreak/>
                    <w:t>esentanti</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imp</w:t>
                  </w:r>
                  <w:r w:rsidRPr="006B761C">
                    <w:rPr>
                      <w:rFonts w:ascii="Arial" w:eastAsia="Times New Roman" w:hAnsi="Arial" w:cs="Arial"/>
                      <w:sz w:val="21"/>
                      <w:szCs w:val="21"/>
                      <w:lang w:eastAsia="it-IT"/>
                    </w:rPr>
                    <w:lastRenderedPageBreak/>
                    <w:t>iegati</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op</w:t>
                  </w:r>
                  <w:r w:rsidRPr="006B761C">
                    <w:rPr>
                      <w:rFonts w:ascii="Arial" w:eastAsia="Times New Roman" w:hAnsi="Arial" w:cs="Arial"/>
                      <w:sz w:val="21"/>
                      <w:szCs w:val="21"/>
                      <w:lang w:eastAsia="it-IT"/>
                    </w:rPr>
                    <w:lastRenderedPageBreak/>
                    <w:t>erai</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pen</w:t>
                  </w:r>
                  <w:r w:rsidRPr="006B761C">
                    <w:rPr>
                      <w:rFonts w:ascii="Arial" w:eastAsia="Times New Roman" w:hAnsi="Arial" w:cs="Arial"/>
                      <w:sz w:val="21"/>
                      <w:szCs w:val="21"/>
                      <w:lang w:eastAsia="it-IT"/>
                    </w:rPr>
                    <w:lastRenderedPageBreak/>
                    <w:t>sione</w:t>
                  </w:r>
                </w:p>
              </w:tc>
            </w:tr>
          </w:tbl>
          <w:p w:rsidR="00E55E1C" w:rsidRPr="006B761C"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6B761C" w:rsidRDefault="00E55E1C" w:rsidP="00E55E1C">
            <w:pPr>
              <w:spacing w:after="0"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lastRenderedPageBreak/>
              <w:t> </w:t>
            </w:r>
          </w:p>
        </w:tc>
        <w:tc>
          <w:tcPr>
            <w:tcW w:w="0" w:type="auto"/>
            <w:hideMark/>
          </w:tcPr>
          <w:p w:rsidR="00E55E1C" w:rsidRPr="006B761C"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4"/>
            </w:tblGrid>
            <w:tr w:rsidR="00E55E1C" w:rsidRPr="006B761C"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4"/>
                  </w:tblGrid>
                  <w:tr w:rsidR="00E55E1C" w:rsidRPr="006B761C"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68"/>
                          <w:gridCol w:w="246"/>
                        </w:tblGrid>
                        <w:tr w:rsidR="00E55E1C" w:rsidRPr="006B761C" w:rsidTr="00E55E1C">
                          <w:trPr>
                            <w:tblCellSpacing w:w="30" w:type="dxa"/>
                          </w:trPr>
                          <w:tc>
                            <w:tcPr>
                              <w:tcW w:w="0" w:type="auto"/>
                              <w:shd w:val="clear" w:color="auto" w:fill="C0D0C0"/>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   </w:t>
                              </w:r>
                            </w:p>
                          </w:tc>
                          <w:tc>
                            <w:tcPr>
                              <w:tcW w:w="0" w:type="auto"/>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d22</w:t>
                              </w: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2"/>
        <w:gridCol w:w="6636"/>
        <w:gridCol w:w="85"/>
        <w:gridCol w:w="505"/>
      </w:tblGrid>
      <w:tr w:rsidR="00E55E1C" w:rsidRPr="006B761C" w:rsidTr="00E55E1C">
        <w:trPr>
          <w:tblCellSpacing w:w="15" w:type="dxa"/>
        </w:trPr>
        <w:tc>
          <w:tcPr>
            <w:tcW w:w="0" w:type="auto"/>
            <w:hideMark/>
          </w:tcPr>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b/>
                <w:bCs/>
                <w:color w:val="000000"/>
                <w:sz w:val="21"/>
                <w:szCs w:val="21"/>
                <w:lang w:eastAsia="it-IT"/>
              </w:rPr>
              <w:t xml:space="preserve">Distribuzione di </w:t>
            </w:r>
            <w:r w:rsidRPr="006B761C">
              <w:rPr>
                <w:rFonts w:ascii="Arial" w:eastAsia="Times New Roman" w:hAnsi="Arial" w:cs="Arial"/>
                <w:b/>
                <w:bCs/>
                <w:color w:val="000000"/>
                <w:sz w:val="21"/>
                <w:szCs w:val="21"/>
                <w:lang w:eastAsia="it-IT"/>
              </w:rPr>
              <w:lastRenderedPageBreak/>
              <w:t>frequenza:</w:t>
            </w: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d23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9"/>
              <w:gridCol w:w="390"/>
              <w:gridCol w:w="338"/>
              <w:gridCol w:w="390"/>
              <w:gridCol w:w="345"/>
              <w:gridCol w:w="339"/>
            </w:tblGrid>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Frequenza</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Percent.</w:t>
                  </w:r>
                  <w:r w:rsidRPr="006B76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Int. Fid. 95%</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Bariera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0%:21%</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BarrierA di milano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Barriera Milano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Barriera di Milano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0%:28%</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Falchera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0%:24%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Lucento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Madonna di campagna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Moncalieri</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Parco dora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San salvario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Santa Rita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barriera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0%:21%</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collegno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falchera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resid</w:t>
                  </w:r>
                  <w:r w:rsidRPr="006B761C">
                    <w:rPr>
                      <w:rFonts w:ascii="Arial" w:eastAsia="Times New Roman" w:hAnsi="Arial" w:cs="Arial"/>
                      <w:b/>
                      <w:bCs/>
                      <w:sz w:val="21"/>
                      <w:szCs w:val="21"/>
                      <w:lang w:eastAsia="it-IT"/>
                    </w:rPr>
                    <w:lastRenderedPageBreak/>
                    <w:t>enziale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w:t>
                  </w:r>
                  <w:r w:rsidRPr="006B761C">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83</w:t>
                  </w:r>
                  <w:r w:rsidRPr="006B761C">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lastRenderedPageBreak/>
                    <w:t>0%</w:t>
                  </w:r>
                  <w:r w:rsidRPr="006B761C">
                    <w:rPr>
                      <w:rFonts w:ascii="Arial" w:eastAsia="Times New Roman" w:hAnsi="Arial" w:cs="Arial"/>
                      <w:sz w:val="15"/>
                      <w:szCs w:val="15"/>
                      <w:lang w:eastAsia="it-IT"/>
                    </w:rPr>
                    <w:lastRenderedPageBreak/>
                    <w:t>:24%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lastRenderedPageBreak/>
                    <w:t>santa rita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vallette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0%:14%</w:t>
                  </w:r>
                </w:p>
              </w:tc>
            </w:tr>
            <w:tr w:rsidR="00E55E1C" w:rsidRPr="006B761C"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b/>
                      <w:bCs/>
                      <w:sz w:val="21"/>
                      <w:szCs w:val="21"/>
                      <w:lang w:eastAsia="it-IT"/>
                    </w:rPr>
                    <w:t>vanchiglia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15"/>
                      <w:szCs w:val="15"/>
                      <w:lang w:eastAsia="it-IT"/>
                    </w:rPr>
                    <w:t>0%:21%</w:t>
                  </w:r>
                </w:p>
              </w:tc>
            </w:tr>
          </w:tbl>
          <w:p w:rsidR="00E55E1C" w:rsidRPr="006B761C" w:rsidRDefault="00E55E1C" w:rsidP="00E55E1C">
            <w:pPr>
              <w:spacing w:after="0" w:line="240" w:lineRule="auto"/>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br/>
            </w:r>
            <w:r w:rsidRPr="006B761C">
              <w:rPr>
                <w:rFonts w:ascii="Arial" w:eastAsia="Times New Roman" w:hAnsi="Arial" w:cs="Arial"/>
                <w:b/>
                <w:bCs/>
                <w:color w:val="000000"/>
                <w:sz w:val="21"/>
                <w:szCs w:val="21"/>
                <w:lang w:eastAsia="it-IT"/>
              </w:rPr>
              <w:t>Campione</w:t>
            </w:r>
            <w:r w:rsidRPr="006B761C">
              <w:rPr>
                <w:rFonts w:ascii="Arial" w:eastAsia="Times New Roman" w:hAnsi="Arial" w:cs="Arial"/>
                <w:color w:val="000000"/>
                <w:sz w:val="21"/>
                <w:szCs w:val="21"/>
                <w:lang w:eastAsia="it-IT"/>
              </w:rPr>
              <w:t>:</w:t>
            </w:r>
            <w:r w:rsidRPr="006B761C">
              <w:rPr>
                <w:rFonts w:ascii="Arial" w:eastAsia="Times New Roman" w:hAnsi="Arial" w:cs="Arial"/>
                <w:color w:val="000000"/>
                <w:sz w:val="21"/>
                <w:szCs w:val="21"/>
                <w:lang w:eastAsia="it-IT"/>
              </w:rPr>
              <w:br/>
              <w:t>Numero di casi= 29</w:t>
            </w:r>
            <w:r w:rsidRPr="006B761C">
              <w:rPr>
                <w:rFonts w:ascii="Arial" w:eastAsia="Times New Roman" w:hAnsi="Arial" w:cs="Arial"/>
                <w:color w:val="000000"/>
                <w:sz w:val="21"/>
                <w:szCs w:val="21"/>
                <w:lang w:eastAsia="it-IT"/>
              </w:rPr>
              <w:br/>
              <w:t>Indici di tendenza centrale:</w:t>
            </w:r>
            <w:r w:rsidRPr="006B761C">
              <w:rPr>
                <w:rFonts w:ascii="Arial" w:eastAsia="Times New Roman" w:hAnsi="Arial" w:cs="Arial"/>
                <w:color w:val="000000"/>
                <w:sz w:val="21"/>
                <w:szCs w:val="21"/>
                <w:lang w:eastAsia="it-IT"/>
              </w:rPr>
              <w:br/>
              <w:t>  Moda = Barriera di Milano</w:t>
            </w:r>
            <w:r w:rsidRPr="006B761C">
              <w:rPr>
                <w:rFonts w:ascii="Arial" w:eastAsia="Times New Roman" w:hAnsi="Arial" w:cs="Arial"/>
                <w:color w:val="000000"/>
                <w:sz w:val="21"/>
                <w:szCs w:val="21"/>
                <w:lang w:eastAsia="it-IT"/>
              </w:rPr>
              <w:br/>
              <w:t>  Mediana = Parco dora</w:t>
            </w:r>
            <w:r w:rsidRPr="006B761C">
              <w:rPr>
                <w:rFonts w:ascii="Arial" w:eastAsia="Times New Roman" w:hAnsi="Arial" w:cs="Arial"/>
                <w:color w:val="000000"/>
                <w:sz w:val="21"/>
                <w:szCs w:val="21"/>
                <w:lang w:eastAsia="it-IT"/>
              </w:rPr>
              <w:br/>
              <w:t>Indici di dispersione:</w:t>
            </w:r>
            <w:r w:rsidRPr="006B761C">
              <w:rPr>
                <w:rFonts w:ascii="Arial" w:eastAsia="Times New Roman" w:hAnsi="Arial" w:cs="Arial"/>
                <w:color w:val="000000"/>
                <w:sz w:val="21"/>
                <w:szCs w:val="21"/>
                <w:lang w:eastAsia="it-IT"/>
              </w:rPr>
              <w:br/>
              <w:t>  Squilibrio = 0.07</w:t>
            </w:r>
          </w:p>
        </w:tc>
        <w:tc>
          <w:tcPr>
            <w:tcW w:w="0" w:type="auto"/>
            <w:hideMark/>
          </w:tcPr>
          <w:p w:rsidR="00E55E1C" w:rsidRPr="006B761C"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27"/>
              <w:gridCol w:w="352"/>
              <w:gridCol w:w="343"/>
              <w:gridCol w:w="343"/>
              <w:gridCol w:w="372"/>
              <w:gridCol w:w="343"/>
              <w:gridCol w:w="440"/>
              <w:gridCol w:w="430"/>
              <w:gridCol w:w="260"/>
              <w:gridCol w:w="333"/>
              <w:gridCol w:w="260"/>
              <w:gridCol w:w="333"/>
              <w:gridCol w:w="358"/>
              <w:gridCol w:w="343"/>
              <w:gridCol w:w="499"/>
              <w:gridCol w:w="245"/>
              <w:gridCol w:w="250"/>
              <w:gridCol w:w="309"/>
              <w:gridCol w:w="436"/>
            </w:tblGrid>
            <w:tr w:rsidR="00E55E1C" w:rsidRPr="006B761C"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7%</w:t>
                        </w:r>
                      </w:p>
                    </w:tc>
                  </w:tr>
                  <w:tr w:rsidR="00E55E1C" w:rsidRPr="006B761C" w:rsidTr="00E55E1C">
                    <w:trPr>
                      <w:trHeight w:val="10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0"/>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14%</w:t>
                        </w:r>
                      </w:p>
                    </w:tc>
                  </w:tr>
                  <w:tr w:rsidR="00E55E1C" w:rsidRPr="006B761C" w:rsidTr="00E55E1C">
                    <w:trPr>
                      <w:trHeight w:val="21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2"/>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10%</w:t>
                        </w:r>
                      </w:p>
                    </w:tc>
                  </w:tr>
                  <w:tr w:rsidR="00E55E1C" w:rsidRPr="006B761C" w:rsidTr="00E55E1C">
                    <w:trPr>
                      <w:trHeight w:val="15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r>
                  <w:tr w:rsidR="00E55E1C" w:rsidRPr="006B761C" w:rsidTr="00E55E1C">
                    <w:trPr>
                      <w:trHeight w:val="10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0"/>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10%</w:t>
                        </w:r>
                      </w:p>
                    </w:tc>
                  </w:tr>
                  <w:tr w:rsidR="00E55E1C" w:rsidRPr="006B761C" w:rsidTr="00E55E1C">
                    <w:trPr>
                      <w:trHeight w:val="150"/>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6"/>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r>
                  <w:tr w:rsidR="00E55E1C" w:rsidRPr="006B761C" w:rsidTr="00E55E1C">
                    <w:trPr>
                      <w:trHeight w:val="4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4"/>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6B761C" w:rsidTr="00E55E1C">
                    <w:trPr>
                      <w:tblCellSpacing w:w="0" w:type="dxa"/>
                      <w:jc w:val="center"/>
                    </w:trPr>
                    <w:tc>
                      <w:tcPr>
                        <w:tcW w:w="0" w:type="auto"/>
                        <w:vAlign w:val="bottom"/>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7%</w:t>
                        </w:r>
                      </w:p>
                    </w:tc>
                  </w:tr>
                  <w:tr w:rsidR="00E55E1C" w:rsidRPr="006B761C" w:rsidTr="00E55E1C">
                    <w:trPr>
                      <w:trHeight w:val="105"/>
                      <w:tblCellSpacing w:w="0" w:type="dxa"/>
                      <w:jc w:val="center"/>
                    </w:trPr>
                    <w:tc>
                      <w:tcPr>
                        <w:tcW w:w="0" w:type="auto"/>
                        <w:shd w:val="clear" w:color="auto" w:fill="C0D0C0"/>
                        <w:vAlign w:val="bottom"/>
                        <w:hideMark/>
                      </w:tcPr>
                      <w:p w:rsidR="00E55E1C" w:rsidRPr="006B761C" w:rsidRDefault="00E55E1C" w:rsidP="00E55E1C">
                        <w:pPr>
                          <w:spacing w:after="0" w:line="240" w:lineRule="auto"/>
                          <w:jc w:val="center"/>
                          <w:rPr>
                            <w:rFonts w:ascii="Arial" w:eastAsia="Times New Roman" w:hAnsi="Arial" w:cs="Arial"/>
                            <w:sz w:val="10"/>
                            <w:szCs w:val="21"/>
                            <w:lang w:eastAsia="it-IT"/>
                          </w:rPr>
                        </w:pPr>
                      </w:p>
                    </w:tc>
                  </w:tr>
                </w:tbl>
                <w:p w:rsidR="00E55E1C" w:rsidRPr="006B761C" w:rsidRDefault="00E55E1C" w:rsidP="00E55E1C">
                  <w:pPr>
                    <w:spacing w:after="0" w:line="240" w:lineRule="auto"/>
                    <w:jc w:val="center"/>
                    <w:rPr>
                      <w:rFonts w:ascii="Arial" w:eastAsia="Times New Roman" w:hAnsi="Arial" w:cs="Arial"/>
                      <w:sz w:val="21"/>
                      <w:szCs w:val="21"/>
                      <w:lang w:eastAsia="it-IT"/>
                    </w:rPr>
                  </w:pP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4</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3</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1</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2</w:t>
                  </w:r>
                </w:p>
              </w:tc>
            </w:tr>
            <w:tr w:rsidR="00E55E1C" w:rsidRPr="006B761C" w:rsidTr="00E55E1C">
              <w:trPr>
                <w:tblCellSpacing w:w="15" w:type="dxa"/>
                <w:jc w:val="right"/>
              </w:trPr>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Bariera</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BarrierA di milano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Barriera Milano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Barriera di Milano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Falchera</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Lucento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Madonna di campagna</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Moncalieri</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Parco dora</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San salvario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Santa Rita</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barriera</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collegno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falchera</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residenziale</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santa rita</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torino</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vallette</w:t>
                  </w:r>
                </w:p>
              </w:tc>
              <w:tc>
                <w:tcPr>
                  <w:tcW w:w="0" w:type="auto"/>
                  <w:shd w:val="clear" w:color="auto" w:fill="E0E0E0"/>
                  <w:vAlign w:val="center"/>
                  <w:hideMark/>
                </w:tcPr>
                <w:p w:rsidR="00E55E1C" w:rsidRPr="006B761C" w:rsidRDefault="00E55E1C" w:rsidP="00E55E1C">
                  <w:pPr>
                    <w:spacing w:after="0" w:line="240" w:lineRule="auto"/>
                    <w:jc w:val="center"/>
                    <w:rPr>
                      <w:rFonts w:ascii="Arial" w:eastAsia="Times New Roman" w:hAnsi="Arial" w:cs="Arial"/>
                      <w:sz w:val="21"/>
                      <w:szCs w:val="21"/>
                      <w:lang w:eastAsia="it-IT"/>
                    </w:rPr>
                  </w:pPr>
                  <w:r w:rsidRPr="006B761C">
                    <w:rPr>
                      <w:rFonts w:ascii="Arial" w:eastAsia="Times New Roman" w:hAnsi="Arial" w:cs="Arial"/>
                      <w:sz w:val="21"/>
                      <w:szCs w:val="21"/>
                      <w:lang w:eastAsia="it-IT"/>
                    </w:rPr>
                    <w:t>vanchiglia</w:t>
                  </w:r>
                </w:p>
              </w:tc>
            </w:tr>
          </w:tbl>
          <w:p w:rsidR="00E55E1C" w:rsidRPr="006B761C"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6B761C" w:rsidRDefault="00E55E1C" w:rsidP="00E55E1C">
            <w:pPr>
              <w:spacing w:after="0"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lastRenderedPageBreak/>
              <w:t> </w:t>
            </w:r>
          </w:p>
        </w:tc>
        <w:tc>
          <w:tcPr>
            <w:tcW w:w="0" w:type="auto"/>
            <w:hideMark/>
          </w:tcPr>
          <w:p w:rsidR="00E55E1C" w:rsidRPr="006B761C"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6B76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0"/>
            </w:tblGrid>
            <w:tr w:rsidR="00E55E1C" w:rsidRPr="006B761C"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0"/>
                  </w:tblGrid>
                  <w:tr w:rsidR="00E55E1C" w:rsidRPr="006B761C"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63"/>
                          <w:gridCol w:w="237"/>
                        </w:tblGrid>
                        <w:tr w:rsidR="00E55E1C" w:rsidRPr="006B761C" w:rsidTr="00E55E1C">
                          <w:trPr>
                            <w:tblCellSpacing w:w="30" w:type="dxa"/>
                          </w:trPr>
                          <w:tc>
                            <w:tcPr>
                              <w:tcW w:w="0" w:type="auto"/>
                              <w:shd w:val="clear" w:color="auto" w:fill="C0D0C0"/>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lastRenderedPageBreak/>
                                <w:t>   </w:t>
                              </w:r>
                            </w:p>
                          </w:tc>
                          <w:tc>
                            <w:tcPr>
                              <w:tcW w:w="0" w:type="auto"/>
                              <w:noWrap/>
                              <w:vAlign w:val="center"/>
                              <w:hideMark/>
                            </w:tcPr>
                            <w:p w:rsidR="00E55E1C" w:rsidRPr="006B761C" w:rsidRDefault="00E55E1C" w:rsidP="00E55E1C">
                              <w:pPr>
                                <w:spacing w:after="0" w:line="240" w:lineRule="auto"/>
                                <w:rPr>
                                  <w:rFonts w:ascii="Arial" w:eastAsia="Times New Roman" w:hAnsi="Arial" w:cs="Arial"/>
                                  <w:sz w:val="21"/>
                                  <w:szCs w:val="21"/>
                                  <w:lang w:eastAsia="it-IT"/>
                                </w:rPr>
                              </w:pPr>
                              <w:r w:rsidRPr="006B761C">
                                <w:rPr>
                                  <w:rFonts w:ascii="Arial" w:eastAsia="Times New Roman" w:hAnsi="Arial" w:cs="Arial"/>
                                  <w:sz w:val="21"/>
                                  <w:szCs w:val="21"/>
                                  <w:lang w:eastAsia="it-IT"/>
                                </w:rPr>
                                <w:t>d23</w:t>
                              </w: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rPr>
                      <w:rFonts w:ascii="Arial" w:eastAsia="Times New Roman" w:hAnsi="Arial" w:cs="Arial"/>
                      <w:sz w:val="21"/>
                      <w:szCs w:val="21"/>
                      <w:lang w:eastAsia="it-IT"/>
                    </w:rPr>
                  </w:pPr>
                </w:p>
              </w:tc>
            </w:tr>
          </w:tbl>
          <w:p w:rsidR="00E55E1C" w:rsidRPr="006B761C"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p w:rsidR="00E55E1C" w:rsidRPr="00CB5144" w:rsidRDefault="00E55E1C" w:rsidP="00E55E1C">
      <w:pPr>
        <w:spacing w:after="0" w:line="240" w:lineRule="auto"/>
        <w:rPr>
          <w:rFonts w:ascii="Times New Roman" w:eastAsia="Times New Roman" w:hAnsi="Times New Roman" w:cs="Times New Roman"/>
          <w:sz w:val="24"/>
          <w:szCs w:val="24"/>
          <w:lang w:eastAsia="it-IT"/>
        </w:rPr>
      </w:pPr>
      <w:r w:rsidRPr="00CB5144">
        <w:rPr>
          <w:rFonts w:ascii="Times New Roman" w:eastAsia="Times New Roman" w:hAnsi="Times New Roman" w:cs="Times New Roman"/>
          <w:b/>
          <w:bCs/>
          <w:sz w:val="24"/>
          <w:szCs w:val="24"/>
          <w:lang w:eastAsia="it-IT"/>
        </w:rPr>
        <w:t>Distribuzione di frequenza:</w:t>
      </w:r>
      <w:r w:rsidRPr="00CB5144">
        <w:rPr>
          <w:rFonts w:ascii="Times New Roman" w:eastAsia="Times New Roman" w:hAnsi="Times New Roman" w:cs="Times New Roman"/>
          <w:sz w:val="24"/>
          <w:szCs w:val="24"/>
          <w:lang w:eastAsia="it-IT"/>
        </w:rPr>
        <w:br/>
      </w:r>
      <w:r w:rsidRPr="00CB5144">
        <w:rPr>
          <w:rFonts w:ascii="Times New Roman" w:eastAsia="Times New Roman" w:hAnsi="Times New Roman" w:cs="Times New Roman"/>
          <w:b/>
          <w:bCs/>
          <w:sz w:val="24"/>
          <w:szCs w:val="24"/>
          <w:lang w:eastAsia="it-IT"/>
        </w:rPr>
        <w:t>d24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1%:25%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55%:87%</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3%:29%</w:t>
            </w:r>
          </w:p>
        </w:tc>
      </w:tr>
    </w:tbl>
    <w:p w:rsidR="00E55E1C" w:rsidRPr="00CB5144" w:rsidRDefault="00E55E1C" w:rsidP="00E55E1C">
      <w:pPr>
        <w:spacing w:after="0" w:line="240" w:lineRule="auto"/>
        <w:rPr>
          <w:rFonts w:ascii="Times New Roman" w:eastAsia="Times New Roman" w:hAnsi="Times New Roman" w:cs="Times New Roman"/>
          <w:sz w:val="24"/>
          <w:szCs w:val="24"/>
          <w:lang w:eastAsia="it-IT"/>
        </w:rPr>
      </w:pPr>
      <w:r w:rsidRPr="00CB5144">
        <w:rPr>
          <w:rFonts w:ascii="Times New Roman" w:eastAsia="Times New Roman" w:hAnsi="Times New Roman" w:cs="Times New Roman"/>
          <w:sz w:val="24"/>
          <w:szCs w:val="24"/>
          <w:lang w:eastAsia="it-IT"/>
        </w:rPr>
        <w:br/>
      </w:r>
      <w:r w:rsidRPr="00CB5144">
        <w:rPr>
          <w:rFonts w:ascii="Times New Roman" w:eastAsia="Times New Roman" w:hAnsi="Times New Roman" w:cs="Times New Roman"/>
          <w:b/>
          <w:bCs/>
          <w:sz w:val="24"/>
          <w:szCs w:val="24"/>
          <w:lang w:eastAsia="it-IT"/>
        </w:rPr>
        <w:t>Campione</w:t>
      </w:r>
      <w:r w:rsidRPr="00CB5144">
        <w:rPr>
          <w:rFonts w:ascii="Times New Roman" w:eastAsia="Times New Roman" w:hAnsi="Times New Roman" w:cs="Times New Roman"/>
          <w:sz w:val="24"/>
          <w:szCs w:val="24"/>
          <w:lang w:eastAsia="it-IT"/>
        </w:rPr>
        <w:t>:</w:t>
      </w:r>
      <w:r w:rsidRPr="00CB5144">
        <w:rPr>
          <w:rFonts w:ascii="Times New Roman" w:eastAsia="Times New Roman" w:hAnsi="Times New Roman" w:cs="Times New Roman"/>
          <w:sz w:val="24"/>
          <w:szCs w:val="24"/>
          <w:lang w:eastAsia="it-IT"/>
        </w:rPr>
        <w:br/>
        <w:t>Numero di casi= 31</w:t>
      </w:r>
      <w:r w:rsidRPr="00CB5144">
        <w:rPr>
          <w:rFonts w:ascii="Times New Roman" w:eastAsia="Times New Roman" w:hAnsi="Times New Roman" w:cs="Times New Roman"/>
          <w:sz w:val="24"/>
          <w:szCs w:val="24"/>
          <w:lang w:eastAsia="it-IT"/>
        </w:rPr>
        <w:br/>
        <w:t>Indici di tendenza centrale:</w:t>
      </w:r>
      <w:r w:rsidRPr="00CB5144">
        <w:rPr>
          <w:rFonts w:ascii="Times New Roman" w:eastAsia="Times New Roman" w:hAnsi="Times New Roman" w:cs="Times New Roman"/>
          <w:sz w:val="24"/>
          <w:szCs w:val="24"/>
          <w:lang w:eastAsia="it-IT"/>
        </w:rPr>
        <w:br/>
        <w:t>  Moda = 2</w:t>
      </w:r>
      <w:r w:rsidRPr="00CB5144">
        <w:rPr>
          <w:rFonts w:ascii="Times New Roman" w:eastAsia="Times New Roman" w:hAnsi="Times New Roman" w:cs="Times New Roman"/>
          <w:sz w:val="24"/>
          <w:szCs w:val="24"/>
          <w:lang w:eastAsia="it-IT"/>
        </w:rPr>
        <w:br/>
        <w:t>  Mediana = 2</w:t>
      </w:r>
      <w:r w:rsidRPr="00CB5144">
        <w:rPr>
          <w:rFonts w:ascii="Times New Roman" w:eastAsia="Times New Roman" w:hAnsi="Times New Roman" w:cs="Times New Roman"/>
          <w:sz w:val="24"/>
          <w:szCs w:val="24"/>
          <w:lang w:eastAsia="it-IT"/>
        </w:rPr>
        <w:br/>
        <w:t>  Media = 2.03</w:t>
      </w:r>
      <w:r w:rsidRPr="00CB5144">
        <w:rPr>
          <w:rFonts w:ascii="Times New Roman" w:eastAsia="Times New Roman" w:hAnsi="Times New Roman" w:cs="Times New Roman"/>
          <w:sz w:val="24"/>
          <w:szCs w:val="24"/>
          <w:lang w:eastAsia="it-IT"/>
        </w:rPr>
        <w:br/>
        <w:t>Indici di dispersione:</w:t>
      </w:r>
      <w:r w:rsidRPr="00CB5144">
        <w:rPr>
          <w:rFonts w:ascii="Times New Roman" w:eastAsia="Times New Roman" w:hAnsi="Times New Roman" w:cs="Times New Roman"/>
          <w:sz w:val="24"/>
          <w:szCs w:val="24"/>
          <w:lang w:eastAsia="it-IT"/>
        </w:rPr>
        <w:br/>
        <w:t>  Squilibrio = 0.55</w:t>
      </w:r>
      <w:r w:rsidRPr="00CB5144">
        <w:rPr>
          <w:rFonts w:ascii="Times New Roman" w:eastAsia="Times New Roman" w:hAnsi="Times New Roman" w:cs="Times New Roman"/>
          <w:sz w:val="24"/>
          <w:szCs w:val="24"/>
          <w:lang w:eastAsia="it-IT"/>
        </w:rPr>
        <w:br/>
        <w:t>  Campo di variazione = 2</w:t>
      </w:r>
      <w:r w:rsidRPr="00CB5144">
        <w:rPr>
          <w:rFonts w:ascii="Times New Roman" w:eastAsia="Times New Roman" w:hAnsi="Times New Roman" w:cs="Times New Roman"/>
          <w:sz w:val="24"/>
          <w:szCs w:val="24"/>
          <w:lang w:eastAsia="it-IT"/>
        </w:rPr>
        <w:br/>
        <w:t>  Differenza interquartilica = 0</w:t>
      </w:r>
      <w:r w:rsidRPr="00CB5144">
        <w:rPr>
          <w:rFonts w:ascii="Times New Roman" w:eastAsia="Times New Roman" w:hAnsi="Times New Roman" w:cs="Times New Roman"/>
          <w:sz w:val="24"/>
          <w:szCs w:val="24"/>
          <w:lang w:eastAsia="it-IT"/>
        </w:rPr>
        <w:br/>
        <w:t>  Scarto tipo = 0.54</w:t>
      </w:r>
      <w:r w:rsidRPr="00CB5144">
        <w:rPr>
          <w:rFonts w:ascii="Times New Roman" w:eastAsia="Times New Roman" w:hAnsi="Times New Roman" w:cs="Times New Roman"/>
          <w:sz w:val="24"/>
          <w:szCs w:val="24"/>
          <w:lang w:eastAsia="it-IT"/>
        </w:rPr>
        <w:br/>
        <w:t>Indici di forma:</w:t>
      </w:r>
      <w:r w:rsidRPr="00CB5144">
        <w:rPr>
          <w:rFonts w:ascii="Times New Roman" w:eastAsia="Times New Roman" w:hAnsi="Times New Roman" w:cs="Times New Roman"/>
          <w:sz w:val="24"/>
          <w:szCs w:val="24"/>
          <w:lang w:eastAsia="it-IT"/>
        </w:rPr>
        <w:br/>
        <w:t>  Asimmetria = 0.03</w:t>
      </w:r>
      <w:r w:rsidRPr="00CB5144">
        <w:rPr>
          <w:rFonts w:ascii="Times New Roman" w:eastAsia="Times New Roman" w:hAnsi="Times New Roman" w:cs="Times New Roman"/>
          <w:sz w:val="24"/>
          <w:szCs w:val="24"/>
          <w:lang w:eastAsia="it-IT"/>
        </w:rPr>
        <w:br/>
        <w:t>  Curtosi = 0.44</w:t>
      </w:r>
    </w:p>
    <w:p w:rsidR="00E55E1C" w:rsidRPr="00CB5144" w:rsidRDefault="00E55E1C" w:rsidP="00E55E1C">
      <w:pPr>
        <w:spacing w:before="100" w:beforeAutospacing="1" w:after="100" w:afterAutospacing="1"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Popolazione</w:t>
      </w:r>
      <w:r w:rsidRPr="00CB514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1.84 a 2.22</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0.43 a 0.72</w:t>
            </w:r>
          </w:p>
        </w:tc>
      </w:tr>
    </w:tbl>
    <w:p w:rsidR="00E55E1C" w:rsidRPr="00CB5144" w:rsidRDefault="00E55E1C" w:rsidP="00E55E1C">
      <w:pPr>
        <w:spacing w:after="0" w:line="240" w:lineRule="auto"/>
        <w:rPr>
          <w:rFonts w:ascii="Times New Roman" w:eastAsia="Times New Roman" w:hAnsi="Times New Roman" w:cs="Times New Roman"/>
          <w:sz w:val="24"/>
          <w:szCs w:val="24"/>
          <w:lang w:eastAsia="it-IT"/>
        </w:rPr>
      </w:pPr>
      <w:r w:rsidRPr="00CB5144">
        <w:rPr>
          <w:rFonts w:ascii="Times New Roman" w:eastAsia="Times New Roman" w:hAnsi="Times New Roman" w:cs="Times New Roman"/>
          <w:sz w:val="24"/>
          <w:szCs w:val="24"/>
          <w:lang w:eastAsia="it-IT"/>
        </w:rPr>
        <w:br/>
        <w:t>Probabilità di normalità della distribuzione (test di Jarque-Bera): 0.88</w:t>
      </w:r>
    </w:p>
    <w:p w:rsidR="00E55E1C" w:rsidRPr="00CB5144" w:rsidRDefault="00E55E1C" w:rsidP="00E55E1C">
      <w:pPr>
        <w:spacing w:before="100" w:beforeAutospacing="1" w:after="100" w:afterAutospacing="1"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51"/>
        <w:gridCol w:w="466"/>
      </w:tblGrid>
      <w:tr w:rsidR="00E55E1C" w:rsidRPr="00CB5144" w:rsidTr="00E55E1C">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13%</w:t>
                  </w:r>
                </w:p>
              </w:tc>
            </w:tr>
            <w:tr w:rsidR="00E55E1C" w:rsidRPr="00CB5144" w:rsidTr="00E55E1C">
              <w:trPr>
                <w:trHeight w:val="19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71%</w:t>
                  </w:r>
                </w:p>
              </w:tc>
            </w:tr>
            <w:tr w:rsidR="00E55E1C" w:rsidRPr="00CB5144" w:rsidTr="00E55E1C">
              <w:trPr>
                <w:trHeight w:val="106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16%</w:t>
                  </w:r>
                </w:p>
              </w:tc>
            </w:tr>
            <w:tr w:rsidR="00E55E1C" w:rsidRPr="00CB5144" w:rsidTr="00E55E1C">
              <w:trPr>
                <w:trHeight w:val="240"/>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r>
      <w:tr w:rsidR="00E55E1C" w:rsidRPr="00CB5144" w:rsidTr="00E55E1C">
        <w:trPr>
          <w:tblCellSpacing w:w="15" w:type="dxa"/>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4</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22</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5</w:t>
            </w:r>
          </w:p>
        </w:tc>
      </w:tr>
      <w:tr w:rsidR="00E55E1C" w:rsidRPr="00CB5144" w:rsidTr="00E55E1C">
        <w:trPr>
          <w:tblCellSpacing w:w="15" w:type="dxa"/>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3</w:t>
            </w:r>
          </w:p>
        </w:tc>
      </w:tr>
    </w:tbl>
    <w:p w:rsidR="00E55E1C" w:rsidRPr="00CB5144" w:rsidRDefault="00E55E1C" w:rsidP="00E55E1C">
      <w:pPr>
        <w:spacing w:after="0" w:line="240" w:lineRule="auto"/>
        <w:rPr>
          <w:rFonts w:ascii="Times New Roman" w:eastAsia="Times New Roman" w:hAnsi="Times New Roman" w:cs="Times New Roman"/>
          <w:sz w:val="24"/>
          <w:szCs w:val="24"/>
          <w:lang w:eastAsia="it-IT"/>
        </w:rPr>
      </w:pPr>
      <w:r w:rsidRPr="00CB5144">
        <w:rPr>
          <w:rFonts w:ascii="Times New Roman" w:eastAsia="Times New Roman" w:hAnsi="Times New Roman" w:cs="Times New Roman"/>
          <w:sz w:val="24"/>
          <w:szCs w:val="24"/>
          <w:lang w:eastAsia="it-IT"/>
        </w:rPr>
        <w:t> </w:t>
      </w:r>
    </w:p>
    <w:p w:rsidR="00E55E1C" w:rsidRPr="00CB5144" w:rsidRDefault="00E55E1C" w:rsidP="00E55E1C">
      <w:pPr>
        <w:spacing w:before="100" w:beforeAutospacing="1" w:after="100" w:afterAutospacing="1"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CB5144"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CB5144"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CB5144" w:rsidTr="00E55E1C">
                    <w:trPr>
                      <w:tblCellSpacing w:w="30" w:type="dxa"/>
                    </w:trPr>
                    <w:tc>
                      <w:tcPr>
                        <w:tcW w:w="0" w:type="auto"/>
                        <w:shd w:val="clear" w:color="auto" w:fill="C0D0C0"/>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c>
                    <w:tc>
                      <w:tcPr>
                        <w:tcW w:w="0" w:type="auto"/>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d24</w:t>
                        </w: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812"/>
      </w:tblGrid>
      <w:tr w:rsidR="00E55E1C" w:rsidRPr="00CB5144" w:rsidTr="00E55E1C">
        <w:trPr>
          <w:tblCellSpacing w:w="15" w:type="dxa"/>
        </w:trPr>
        <w:tc>
          <w:tcPr>
            <w:tcW w:w="0" w:type="auto"/>
            <w:hideMark/>
          </w:tcPr>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b/>
                <w:bCs/>
                <w:color w:val="000000"/>
                <w:sz w:val="21"/>
                <w:szCs w:val="21"/>
                <w:lang w:eastAsia="it-IT"/>
              </w:rPr>
              <w:t>Distribuzione di frequenza:</w:t>
            </w:r>
            <w:r w:rsidRPr="00CB5144">
              <w:rPr>
                <w:rFonts w:ascii="Arial" w:eastAsia="Times New Roman" w:hAnsi="Arial" w:cs="Arial"/>
                <w:color w:val="000000"/>
                <w:sz w:val="21"/>
                <w:szCs w:val="21"/>
                <w:lang w:eastAsia="it-IT"/>
              </w:rPr>
              <w:br/>
            </w:r>
            <w:r w:rsidRPr="00CB5144">
              <w:rPr>
                <w:rFonts w:ascii="Arial" w:eastAsia="Times New Roman" w:hAnsi="Arial" w:cs="Arial"/>
                <w:b/>
                <w:bCs/>
                <w:color w:val="000000"/>
                <w:sz w:val="21"/>
                <w:szCs w:val="21"/>
                <w:lang w:eastAsia="it-IT"/>
              </w:rPr>
              <w:t>d25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0%:15%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55%:87%</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8%:37%</w:t>
                  </w:r>
                </w:p>
              </w:tc>
            </w:tr>
          </w:tbl>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br/>
            </w:r>
            <w:r w:rsidRPr="00CB5144">
              <w:rPr>
                <w:rFonts w:ascii="Arial" w:eastAsia="Times New Roman" w:hAnsi="Arial" w:cs="Arial"/>
                <w:b/>
                <w:bCs/>
                <w:color w:val="000000"/>
                <w:sz w:val="21"/>
                <w:szCs w:val="21"/>
                <w:lang w:eastAsia="it-IT"/>
              </w:rPr>
              <w:t>Campione</w:t>
            </w:r>
            <w:r w:rsidRPr="00CB5144">
              <w:rPr>
                <w:rFonts w:ascii="Arial" w:eastAsia="Times New Roman" w:hAnsi="Arial" w:cs="Arial"/>
                <w:color w:val="000000"/>
                <w:sz w:val="21"/>
                <w:szCs w:val="21"/>
                <w:lang w:eastAsia="it-IT"/>
              </w:rPr>
              <w:t>:</w:t>
            </w:r>
            <w:r w:rsidRPr="00CB5144">
              <w:rPr>
                <w:rFonts w:ascii="Arial" w:eastAsia="Times New Roman" w:hAnsi="Arial" w:cs="Arial"/>
                <w:color w:val="000000"/>
                <w:sz w:val="21"/>
                <w:szCs w:val="21"/>
                <w:lang w:eastAsia="it-IT"/>
              </w:rPr>
              <w:br/>
              <w:t>Numero di casi= 31</w:t>
            </w:r>
            <w:r w:rsidRPr="00CB5144">
              <w:rPr>
                <w:rFonts w:ascii="Arial" w:eastAsia="Times New Roman" w:hAnsi="Arial" w:cs="Arial"/>
                <w:color w:val="000000"/>
                <w:sz w:val="21"/>
                <w:szCs w:val="21"/>
                <w:lang w:eastAsia="it-IT"/>
              </w:rPr>
              <w:br/>
              <w:t>Indici di tendenza centrale:</w:t>
            </w:r>
            <w:r w:rsidRPr="00CB5144">
              <w:rPr>
                <w:rFonts w:ascii="Arial" w:eastAsia="Times New Roman" w:hAnsi="Arial" w:cs="Arial"/>
                <w:color w:val="000000"/>
                <w:sz w:val="21"/>
                <w:szCs w:val="21"/>
                <w:lang w:eastAsia="it-IT"/>
              </w:rPr>
              <w:br/>
              <w:t>  Moda = 2</w:t>
            </w:r>
            <w:r w:rsidRPr="00CB5144">
              <w:rPr>
                <w:rFonts w:ascii="Arial" w:eastAsia="Times New Roman" w:hAnsi="Arial" w:cs="Arial"/>
                <w:color w:val="000000"/>
                <w:sz w:val="21"/>
                <w:szCs w:val="21"/>
                <w:lang w:eastAsia="it-IT"/>
              </w:rPr>
              <w:br/>
              <w:t>  Mediana = 2</w:t>
            </w:r>
            <w:r w:rsidRPr="00CB5144">
              <w:rPr>
                <w:rFonts w:ascii="Arial" w:eastAsia="Times New Roman" w:hAnsi="Arial" w:cs="Arial"/>
                <w:color w:val="000000"/>
                <w:sz w:val="21"/>
                <w:szCs w:val="21"/>
                <w:lang w:eastAsia="it-IT"/>
              </w:rPr>
              <w:br/>
              <w:t>  Media = 2.16</w:t>
            </w:r>
            <w:r w:rsidRPr="00CB5144">
              <w:rPr>
                <w:rFonts w:ascii="Arial" w:eastAsia="Times New Roman" w:hAnsi="Arial" w:cs="Arial"/>
                <w:color w:val="000000"/>
                <w:sz w:val="21"/>
                <w:szCs w:val="21"/>
                <w:lang w:eastAsia="it-IT"/>
              </w:rPr>
              <w:br/>
              <w:t>Indici di dispersione:</w:t>
            </w:r>
            <w:r w:rsidRPr="00CB5144">
              <w:rPr>
                <w:rFonts w:ascii="Arial" w:eastAsia="Times New Roman" w:hAnsi="Arial" w:cs="Arial"/>
                <w:color w:val="000000"/>
                <w:sz w:val="21"/>
                <w:szCs w:val="21"/>
                <w:lang w:eastAsia="it-IT"/>
              </w:rPr>
              <w:br/>
              <w:t>  Squilibrio = 0.56</w:t>
            </w:r>
            <w:r w:rsidRPr="00CB5144">
              <w:rPr>
                <w:rFonts w:ascii="Arial" w:eastAsia="Times New Roman" w:hAnsi="Arial" w:cs="Arial"/>
                <w:color w:val="000000"/>
                <w:sz w:val="21"/>
                <w:szCs w:val="21"/>
                <w:lang w:eastAsia="it-IT"/>
              </w:rPr>
              <w:br/>
              <w:t>  Campo di variazione = 2</w:t>
            </w:r>
            <w:r w:rsidRPr="00CB5144">
              <w:rPr>
                <w:rFonts w:ascii="Arial" w:eastAsia="Times New Roman" w:hAnsi="Arial" w:cs="Arial"/>
                <w:color w:val="000000"/>
                <w:sz w:val="21"/>
                <w:szCs w:val="21"/>
                <w:lang w:eastAsia="it-IT"/>
              </w:rPr>
              <w:br/>
              <w:t>  Differenza interquartilica = 0</w:t>
            </w:r>
            <w:r w:rsidRPr="00CB5144">
              <w:rPr>
                <w:rFonts w:ascii="Arial" w:eastAsia="Times New Roman" w:hAnsi="Arial" w:cs="Arial"/>
                <w:color w:val="000000"/>
                <w:sz w:val="21"/>
                <w:szCs w:val="21"/>
                <w:lang w:eastAsia="it-IT"/>
              </w:rPr>
              <w:br/>
              <w:t>  Scarto tipo = 0.51</w:t>
            </w:r>
            <w:r w:rsidRPr="00CB5144">
              <w:rPr>
                <w:rFonts w:ascii="Arial" w:eastAsia="Times New Roman" w:hAnsi="Arial" w:cs="Arial"/>
                <w:color w:val="000000"/>
                <w:sz w:val="21"/>
                <w:szCs w:val="21"/>
                <w:lang w:eastAsia="it-IT"/>
              </w:rPr>
              <w:br/>
              <w:t>Indici di forma:</w:t>
            </w:r>
            <w:r w:rsidRPr="00CB5144">
              <w:rPr>
                <w:rFonts w:ascii="Arial" w:eastAsia="Times New Roman" w:hAnsi="Arial" w:cs="Arial"/>
                <w:color w:val="000000"/>
                <w:sz w:val="21"/>
                <w:szCs w:val="21"/>
                <w:lang w:eastAsia="it-IT"/>
              </w:rPr>
              <w:br/>
              <w:t>  Asimmetria = 0.21</w:t>
            </w:r>
            <w:r w:rsidRPr="00CB5144">
              <w:rPr>
                <w:rFonts w:ascii="Arial" w:eastAsia="Times New Roman" w:hAnsi="Arial" w:cs="Arial"/>
                <w:color w:val="000000"/>
                <w:sz w:val="21"/>
                <w:szCs w:val="21"/>
                <w:lang w:eastAsia="it-IT"/>
              </w:rPr>
              <w:br/>
              <w:t>  Curtosi = 0.29</w:t>
            </w:r>
          </w:p>
          <w:p w:rsidR="00E55E1C" w:rsidRPr="00CB5144"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CB5144">
              <w:rPr>
                <w:rFonts w:ascii="Arial" w:eastAsia="Times New Roman" w:hAnsi="Arial" w:cs="Arial"/>
                <w:b/>
                <w:bCs/>
                <w:color w:val="000000"/>
                <w:sz w:val="21"/>
                <w:szCs w:val="21"/>
                <w:lang w:eastAsia="it-IT"/>
              </w:rPr>
              <w:t>Popolazione</w:t>
            </w:r>
            <w:r w:rsidRPr="00CB514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1.98 a 2.34</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0.41 a 0.69</w:t>
                  </w:r>
                </w:p>
              </w:tc>
            </w:tr>
          </w:tbl>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br/>
            </w:r>
            <w:r w:rsidRPr="00CB5144">
              <w:rPr>
                <w:rFonts w:ascii="Arial" w:eastAsia="Times New Roman" w:hAnsi="Arial" w:cs="Arial"/>
                <w:color w:val="000000"/>
                <w:sz w:val="21"/>
                <w:szCs w:val="21"/>
                <w:lang w:eastAsia="it-IT"/>
              </w:rPr>
              <w:lastRenderedPageBreak/>
              <w:t>Probabilità di normalità della distribuzione (test di Jarque-Bera): 0.842</w:t>
            </w:r>
          </w:p>
        </w:tc>
        <w:tc>
          <w:tcPr>
            <w:tcW w:w="0" w:type="auto"/>
            <w:hideMark/>
          </w:tcPr>
          <w:p w:rsidR="00E55E1C" w:rsidRPr="00CB5144"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E55E1C" w:rsidRPr="00CB5144"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6%</w:t>
                        </w:r>
                      </w:p>
                    </w:tc>
                  </w:tr>
                  <w:tr w:rsidR="00E55E1C" w:rsidRPr="00CB5144" w:rsidTr="00E55E1C">
                    <w:trPr>
                      <w:trHeight w:val="90"/>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10"/>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71%</w:t>
                        </w:r>
                      </w:p>
                    </w:tc>
                  </w:tr>
                  <w:tr w:rsidR="00E55E1C" w:rsidRPr="00CB5144" w:rsidTr="00E55E1C">
                    <w:trPr>
                      <w:trHeight w:val="106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23%</w:t>
                        </w:r>
                      </w:p>
                    </w:tc>
                  </w:tr>
                  <w:tr w:rsidR="00E55E1C" w:rsidRPr="00CB5144" w:rsidTr="00E55E1C">
                    <w:trPr>
                      <w:trHeight w:val="34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r>
            <w:tr w:rsidR="00E55E1C" w:rsidRPr="00CB5144" w:rsidTr="00E55E1C">
              <w:trPr>
                <w:tblCellSpacing w:w="15" w:type="dxa"/>
                <w:jc w:val="right"/>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22</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7</w:t>
                  </w:r>
                </w:p>
              </w:tc>
            </w:tr>
            <w:tr w:rsidR="00E55E1C" w:rsidRPr="00CB5144" w:rsidTr="00E55E1C">
              <w:trPr>
                <w:tblCellSpacing w:w="15" w:type="dxa"/>
                <w:jc w:val="right"/>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3</w:t>
                  </w:r>
                </w:p>
              </w:tc>
            </w:tr>
          </w:tbl>
          <w:p w:rsidR="00E55E1C" w:rsidRPr="00CB5144"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CB5144" w:rsidRDefault="00E55E1C" w:rsidP="00E55E1C">
            <w:pPr>
              <w:spacing w:after="0" w:line="240" w:lineRule="auto"/>
              <w:jc w:val="both"/>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c>
        <w:tc>
          <w:tcPr>
            <w:tcW w:w="0" w:type="auto"/>
            <w:hideMark/>
          </w:tcPr>
          <w:p w:rsidR="00E55E1C" w:rsidRPr="00CB5144"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CB5144"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CB5144"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CB5144" w:rsidTr="00E55E1C">
                          <w:trPr>
                            <w:tblCellSpacing w:w="30" w:type="dxa"/>
                          </w:trPr>
                          <w:tc>
                            <w:tcPr>
                              <w:tcW w:w="0" w:type="auto"/>
                              <w:shd w:val="clear" w:color="auto" w:fill="C0D0C0"/>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c>
                          <w:tc>
                            <w:tcPr>
                              <w:tcW w:w="0" w:type="auto"/>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d25</w:t>
                              </w: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p w:rsidR="00E55E1C" w:rsidRPr="00CB5144" w:rsidRDefault="00E55E1C" w:rsidP="00E55E1C">
      <w:pPr>
        <w:spacing w:after="0" w:line="240" w:lineRule="auto"/>
        <w:rPr>
          <w:rFonts w:ascii="Times New Roman" w:eastAsia="Times New Roman" w:hAnsi="Times New Roman" w:cs="Times New Roman"/>
          <w:sz w:val="24"/>
          <w:szCs w:val="24"/>
          <w:lang w:eastAsia="it-IT"/>
        </w:rPr>
      </w:pPr>
      <w:r w:rsidRPr="00CB5144">
        <w:rPr>
          <w:rFonts w:ascii="Times New Roman" w:eastAsia="Times New Roman" w:hAnsi="Times New Roman" w:cs="Times New Roman"/>
          <w:b/>
          <w:bCs/>
          <w:sz w:val="24"/>
          <w:szCs w:val="24"/>
          <w:lang w:eastAsia="it-IT"/>
        </w:rPr>
        <w:t>Distribuzione di frequenza:</w:t>
      </w:r>
      <w:r w:rsidRPr="00CB5144">
        <w:rPr>
          <w:rFonts w:ascii="Times New Roman" w:eastAsia="Times New Roman" w:hAnsi="Times New Roman" w:cs="Times New Roman"/>
          <w:sz w:val="24"/>
          <w:szCs w:val="24"/>
          <w:lang w:eastAsia="it-IT"/>
        </w:rPr>
        <w:br/>
      </w:r>
      <w:r w:rsidRPr="00CB5144">
        <w:rPr>
          <w:rFonts w:ascii="Times New Roman" w:eastAsia="Times New Roman" w:hAnsi="Times New Roman" w:cs="Times New Roman"/>
          <w:b/>
          <w:bCs/>
          <w:sz w:val="24"/>
          <w:szCs w:val="24"/>
          <w:lang w:eastAsia="it-IT"/>
        </w:rPr>
        <w:t>d26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37%:77%</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0%:33%</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10%:43%</w:t>
            </w:r>
          </w:p>
        </w:tc>
      </w:tr>
    </w:tbl>
    <w:p w:rsidR="00E55E1C" w:rsidRPr="00CB5144" w:rsidRDefault="00E55E1C" w:rsidP="00E55E1C">
      <w:pPr>
        <w:spacing w:after="0" w:line="240" w:lineRule="auto"/>
        <w:rPr>
          <w:rFonts w:ascii="Times New Roman" w:eastAsia="Times New Roman" w:hAnsi="Times New Roman" w:cs="Times New Roman"/>
          <w:sz w:val="24"/>
          <w:szCs w:val="24"/>
          <w:lang w:eastAsia="it-IT"/>
        </w:rPr>
      </w:pPr>
      <w:r w:rsidRPr="00CB5144">
        <w:rPr>
          <w:rFonts w:ascii="Times New Roman" w:eastAsia="Times New Roman" w:hAnsi="Times New Roman" w:cs="Times New Roman"/>
          <w:sz w:val="24"/>
          <w:szCs w:val="24"/>
          <w:lang w:eastAsia="it-IT"/>
        </w:rPr>
        <w:br/>
      </w:r>
      <w:r w:rsidRPr="00CB5144">
        <w:rPr>
          <w:rFonts w:ascii="Times New Roman" w:eastAsia="Times New Roman" w:hAnsi="Times New Roman" w:cs="Times New Roman"/>
          <w:b/>
          <w:bCs/>
          <w:sz w:val="24"/>
          <w:szCs w:val="24"/>
          <w:lang w:eastAsia="it-IT"/>
        </w:rPr>
        <w:t>Campione</w:t>
      </w:r>
      <w:r w:rsidRPr="00CB5144">
        <w:rPr>
          <w:rFonts w:ascii="Times New Roman" w:eastAsia="Times New Roman" w:hAnsi="Times New Roman" w:cs="Times New Roman"/>
          <w:sz w:val="24"/>
          <w:szCs w:val="24"/>
          <w:lang w:eastAsia="it-IT"/>
        </w:rPr>
        <w:t>:</w:t>
      </w:r>
      <w:r w:rsidRPr="00CB5144">
        <w:rPr>
          <w:rFonts w:ascii="Times New Roman" w:eastAsia="Times New Roman" w:hAnsi="Times New Roman" w:cs="Times New Roman"/>
          <w:sz w:val="24"/>
          <w:szCs w:val="24"/>
          <w:lang w:eastAsia="it-IT"/>
        </w:rPr>
        <w:br/>
        <w:t>Numero di casi= 30</w:t>
      </w:r>
      <w:r w:rsidRPr="00CB5144">
        <w:rPr>
          <w:rFonts w:ascii="Times New Roman" w:eastAsia="Times New Roman" w:hAnsi="Times New Roman" w:cs="Times New Roman"/>
          <w:sz w:val="24"/>
          <w:szCs w:val="24"/>
          <w:lang w:eastAsia="it-IT"/>
        </w:rPr>
        <w:br/>
        <w:t>Indici di tendenza centrale:</w:t>
      </w:r>
      <w:r w:rsidRPr="00CB5144">
        <w:rPr>
          <w:rFonts w:ascii="Times New Roman" w:eastAsia="Times New Roman" w:hAnsi="Times New Roman" w:cs="Times New Roman"/>
          <w:sz w:val="24"/>
          <w:szCs w:val="24"/>
          <w:lang w:eastAsia="it-IT"/>
        </w:rPr>
        <w:br/>
        <w:t>  Moda = 1</w:t>
      </w:r>
      <w:r w:rsidRPr="00CB5144">
        <w:rPr>
          <w:rFonts w:ascii="Times New Roman" w:eastAsia="Times New Roman" w:hAnsi="Times New Roman" w:cs="Times New Roman"/>
          <w:sz w:val="24"/>
          <w:szCs w:val="24"/>
          <w:lang w:eastAsia="it-IT"/>
        </w:rPr>
        <w:br/>
        <w:t>  Mediana = 1</w:t>
      </w:r>
      <w:r w:rsidRPr="00CB5144">
        <w:rPr>
          <w:rFonts w:ascii="Times New Roman" w:eastAsia="Times New Roman" w:hAnsi="Times New Roman" w:cs="Times New Roman"/>
          <w:sz w:val="24"/>
          <w:szCs w:val="24"/>
          <w:lang w:eastAsia="it-IT"/>
        </w:rPr>
        <w:br/>
        <w:t>  Media = 1.7</w:t>
      </w:r>
      <w:r w:rsidRPr="00CB5144">
        <w:rPr>
          <w:rFonts w:ascii="Times New Roman" w:eastAsia="Times New Roman" w:hAnsi="Times New Roman" w:cs="Times New Roman"/>
          <w:sz w:val="24"/>
          <w:szCs w:val="24"/>
          <w:lang w:eastAsia="it-IT"/>
        </w:rPr>
        <w:br/>
        <w:t>Indici di dispersione:</w:t>
      </w:r>
      <w:r w:rsidRPr="00CB5144">
        <w:rPr>
          <w:rFonts w:ascii="Times New Roman" w:eastAsia="Times New Roman" w:hAnsi="Times New Roman" w:cs="Times New Roman"/>
          <w:sz w:val="24"/>
          <w:szCs w:val="24"/>
          <w:lang w:eastAsia="it-IT"/>
        </w:rPr>
        <w:br/>
        <w:t>  Squilibrio = 0.42</w:t>
      </w:r>
      <w:r w:rsidRPr="00CB5144">
        <w:rPr>
          <w:rFonts w:ascii="Times New Roman" w:eastAsia="Times New Roman" w:hAnsi="Times New Roman" w:cs="Times New Roman"/>
          <w:sz w:val="24"/>
          <w:szCs w:val="24"/>
          <w:lang w:eastAsia="it-IT"/>
        </w:rPr>
        <w:br/>
        <w:t>  Campo di variazione = 2</w:t>
      </w:r>
      <w:r w:rsidRPr="00CB5144">
        <w:rPr>
          <w:rFonts w:ascii="Times New Roman" w:eastAsia="Times New Roman" w:hAnsi="Times New Roman" w:cs="Times New Roman"/>
          <w:sz w:val="24"/>
          <w:szCs w:val="24"/>
          <w:lang w:eastAsia="it-IT"/>
        </w:rPr>
        <w:br/>
        <w:t>  Differenza interquartilica = 2</w:t>
      </w:r>
      <w:r w:rsidRPr="00CB5144">
        <w:rPr>
          <w:rFonts w:ascii="Times New Roman" w:eastAsia="Times New Roman" w:hAnsi="Times New Roman" w:cs="Times New Roman"/>
          <w:sz w:val="24"/>
          <w:szCs w:val="24"/>
          <w:lang w:eastAsia="it-IT"/>
        </w:rPr>
        <w:br/>
        <w:t>  Scarto tipo = 0.86</w:t>
      </w:r>
      <w:r w:rsidRPr="00CB5144">
        <w:rPr>
          <w:rFonts w:ascii="Times New Roman" w:eastAsia="Times New Roman" w:hAnsi="Times New Roman" w:cs="Times New Roman"/>
          <w:sz w:val="24"/>
          <w:szCs w:val="24"/>
          <w:lang w:eastAsia="it-IT"/>
        </w:rPr>
        <w:br/>
        <w:t>Indici di forma:</w:t>
      </w:r>
      <w:r w:rsidRPr="00CB5144">
        <w:rPr>
          <w:rFonts w:ascii="Times New Roman" w:eastAsia="Times New Roman" w:hAnsi="Times New Roman" w:cs="Times New Roman"/>
          <w:sz w:val="24"/>
          <w:szCs w:val="24"/>
          <w:lang w:eastAsia="it-IT"/>
        </w:rPr>
        <w:br/>
        <w:t>  Asimmetria = 0.62</w:t>
      </w:r>
      <w:r w:rsidRPr="00CB5144">
        <w:rPr>
          <w:rFonts w:ascii="Times New Roman" w:eastAsia="Times New Roman" w:hAnsi="Times New Roman" w:cs="Times New Roman"/>
          <w:sz w:val="24"/>
          <w:szCs w:val="24"/>
          <w:lang w:eastAsia="it-IT"/>
        </w:rPr>
        <w:br/>
        <w:t>  Curtosi = -1.37</w:t>
      </w:r>
    </w:p>
    <w:p w:rsidR="00E55E1C" w:rsidRPr="00CB5144" w:rsidRDefault="00E55E1C" w:rsidP="00E55E1C">
      <w:pPr>
        <w:spacing w:before="100" w:beforeAutospacing="1" w:after="100" w:afterAutospacing="1"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Popolazione</w:t>
      </w:r>
      <w:r w:rsidRPr="00CB514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1.38 a 2.02</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0.69 a 1.16</w:t>
            </w:r>
          </w:p>
        </w:tc>
      </w:tr>
    </w:tbl>
    <w:p w:rsidR="00E55E1C" w:rsidRPr="00CB5144" w:rsidRDefault="00E55E1C" w:rsidP="00E55E1C">
      <w:pPr>
        <w:spacing w:after="0" w:line="240" w:lineRule="auto"/>
        <w:rPr>
          <w:rFonts w:ascii="Times New Roman" w:eastAsia="Times New Roman" w:hAnsi="Times New Roman" w:cs="Times New Roman"/>
          <w:sz w:val="24"/>
          <w:szCs w:val="24"/>
          <w:lang w:eastAsia="it-IT"/>
        </w:rPr>
      </w:pPr>
      <w:r w:rsidRPr="00CB5144">
        <w:rPr>
          <w:rFonts w:ascii="Times New Roman" w:eastAsia="Times New Roman" w:hAnsi="Times New Roman" w:cs="Times New Roman"/>
          <w:sz w:val="24"/>
          <w:szCs w:val="24"/>
          <w:lang w:eastAsia="it-IT"/>
        </w:rPr>
        <w:br/>
        <w:t>Probabilità di normalità della distribuzione (test di Jarque-Bera): 0.119</w:t>
      </w:r>
    </w:p>
    <w:p w:rsidR="00E55E1C" w:rsidRPr="00CB5144" w:rsidRDefault="00E55E1C" w:rsidP="00E55E1C">
      <w:pPr>
        <w:spacing w:before="100" w:beforeAutospacing="1" w:after="100" w:afterAutospacing="1"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51"/>
        <w:gridCol w:w="466"/>
      </w:tblGrid>
      <w:tr w:rsidR="00E55E1C" w:rsidRPr="00CB5144" w:rsidTr="00E55E1C">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57%</w:t>
                  </w:r>
                </w:p>
              </w:tc>
            </w:tr>
            <w:tr w:rsidR="00E55E1C" w:rsidRPr="00CB5144" w:rsidTr="00E55E1C">
              <w:trPr>
                <w:trHeight w:val="85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17%</w:t>
                  </w:r>
                </w:p>
              </w:tc>
            </w:tr>
            <w:tr w:rsidR="00E55E1C" w:rsidRPr="00CB5144" w:rsidTr="00E55E1C">
              <w:trPr>
                <w:trHeight w:val="25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27%</w:t>
                  </w:r>
                </w:p>
              </w:tc>
            </w:tr>
            <w:tr w:rsidR="00E55E1C" w:rsidRPr="00CB5144" w:rsidTr="00E55E1C">
              <w:trPr>
                <w:trHeight w:val="40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r>
      <w:tr w:rsidR="00E55E1C" w:rsidRPr="00CB5144" w:rsidTr="00E55E1C">
        <w:trPr>
          <w:tblCellSpacing w:w="15" w:type="dxa"/>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17</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5</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8</w:t>
            </w:r>
          </w:p>
        </w:tc>
      </w:tr>
      <w:tr w:rsidR="00E55E1C" w:rsidRPr="00CB5144" w:rsidTr="00E55E1C">
        <w:trPr>
          <w:tblCellSpacing w:w="15" w:type="dxa"/>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3</w:t>
            </w:r>
          </w:p>
        </w:tc>
      </w:tr>
    </w:tbl>
    <w:p w:rsidR="00E55E1C" w:rsidRPr="00CB5144" w:rsidRDefault="00E55E1C" w:rsidP="00E55E1C">
      <w:pPr>
        <w:spacing w:after="0" w:line="240" w:lineRule="auto"/>
        <w:rPr>
          <w:rFonts w:ascii="Times New Roman" w:eastAsia="Times New Roman" w:hAnsi="Times New Roman" w:cs="Times New Roman"/>
          <w:sz w:val="24"/>
          <w:szCs w:val="24"/>
          <w:lang w:eastAsia="it-IT"/>
        </w:rPr>
      </w:pPr>
      <w:r w:rsidRPr="00CB5144">
        <w:rPr>
          <w:rFonts w:ascii="Times New Roman" w:eastAsia="Times New Roman" w:hAnsi="Times New Roman" w:cs="Times New Roman"/>
          <w:sz w:val="24"/>
          <w:szCs w:val="24"/>
          <w:lang w:eastAsia="it-IT"/>
        </w:rPr>
        <w:t> </w:t>
      </w:r>
    </w:p>
    <w:p w:rsidR="00E55E1C" w:rsidRPr="00CB5144" w:rsidRDefault="00E55E1C" w:rsidP="00E55E1C">
      <w:pPr>
        <w:spacing w:before="100" w:beforeAutospacing="1" w:after="100" w:afterAutospacing="1"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CB5144"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CB5144"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CB5144" w:rsidTr="00E55E1C">
                    <w:trPr>
                      <w:tblCellSpacing w:w="30" w:type="dxa"/>
                    </w:trPr>
                    <w:tc>
                      <w:tcPr>
                        <w:tcW w:w="0" w:type="auto"/>
                        <w:shd w:val="clear" w:color="auto" w:fill="C0D0C0"/>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c>
                    <w:tc>
                      <w:tcPr>
                        <w:tcW w:w="0" w:type="auto"/>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d26</w:t>
                        </w: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E55E1C" w:rsidRPr="00CB5144" w:rsidTr="00E55E1C">
        <w:trPr>
          <w:tblCellSpacing w:w="15" w:type="dxa"/>
        </w:trPr>
        <w:tc>
          <w:tcPr>
            <w:tcW w:w="0" w:type="auto"/>
            <w:hideMark/>
          </w:tcPr>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b/>
                <w:bCs/>
                <w:color w:val="000000"/>
                <w:sz w:val="21"/>
                <w:szCs w:val="21"/>
                <w:lang w:eastAsia="it-IT"/>
              </w:rPr>
              <w:t>Distribuzione di frequenza:</w:t>
            </w:r>
            <w:r w:rsidRPr="00CB5144">
              <w:rPr>
                <w:rFonts w:ascii="Arial" w:eastAsia="Times New Roman" w:hAnsi="Arial" w:cs="Arial"/>
                <w:color w:val="000000"/>
                <w:sz w:val="21"/>
                <w:szCs w:val="21"/>
                <w:lang w:eastAsia="it-IT"/>
              </w:rPr>
              <w:br/>
            </w:r>
            <w:r w:rsidRPr="00CB5144">
              <w:rPr>
                <w:rFonts w:ascii="Arial" w:eastAsia="Times New Roman" w:hAnsi="Arial" w:cs="Arial"/>
                <w:b/>
                <w:bCs/>
                <w:color w:val="000000"/>
                <w:sz w:val="21"/>
                <w:szCs w:val="21"/>
                <w:lang w:eastAsia="it-IT"/>
              </w:rPr>
              <w:t>d27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44%:78%</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22%:56%</w:t>
                  </w:r>
                </w:p>
              </w:tc>
            </w:tr>
          </w:tbl>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br/>
            </w:r>
            <w:r w:rsidRPr="00CB5144">
              <w:rPr>
                <w:rFonts w:ascii="Arial" w:eastAsia="Times New Roman" w:hAnsi="Arial" w:cs="Arial"/>
                <w:b/>
                <w:bCs/>
                <w:color w:val="000000"/>
                <w:sz w:val="21"/>
                <w:szCs w:val="21"/>
                <w:lang w:eastAsia="it-IT"/>
              </w:rPr>
              <w:t>Campione</w:t>
            </w:r>
            <w:r w:rsidRPr="00CB5144">
              <w:rPr>
                <w:rFonts w:ascii="Arial" w:eastAsia="Times New Roman" w:hAnsi="Arial" w:cs="Arial"/>
                <w:color w:val="000000"/>
                <w:sz w:val="21"/>
                <w:szCs w:val="21"/>
                <w:lang w:eastAsia="it-IT"/>
              </w:rPr>
              <w:t>:</w:t>
            </w:r>
            <w:r w:rsidRPr="00CB5144">
              <w:rPr>
                <w:rFonts w:ascii="Arial" w:eastAsia="Times New Roman" w:hAnsi="Arial" w:cs="Arial"/>
                <w:color w:val="000000"/>
                <w:sz w:val="21"/>
                <w:szCs w:val="21"/>
                <w:lang w:eastAsia="it-IT"/>
              </w:rPr>
              <w:br/>
              <w:t>Numero di casi= 31</w:t>
            </w:r>
            <w:r w:rsidRPr="00CB5144">
              <w:rPr>
                <w:rFonts w:ascii="Arial" w:eastAsia="Times New Roman" w:hAnsi="Arial" w:cs="Arial"/>
                <w:color w:val="000000"/>
                <w:sz w:val="21"/>
                <w:szCs w:val="21"/>
                <w:lang w:eastAsia="it-IT"/>
              </w:rPr>
              <w:br/>
              <w:t>Indici di tendenza centrale:</w:t>
            </w:r>
            <w:r w:rsidRPr="00CB5144">
              <w:rPr>
                <w:rFonts w:ascii="Arial" w:eastAsia="Times New Roman" w:hAnsi="Arial" w:cs="Arial"/>
                <w:color w:val="000000"/>
                <w:sz w:val="21"/>
                <w:szCs w:val="21"/>
                <w:lang w:eastAsia="it-IT"/>
              </w:rPr>
              <w:br/>
              <w:t>  Moda = 1</w:t>
            </w:r>
            <w:r w:rsidRPr="00CB5144">
              <w:rPr>
                <w:rFonts w:ascii="Arial" w:eastAsia="Times New Roman" w:hAnsi="Arial" w:cs="Arial"/>
                <w:color w:val="000000"/>
                <w:sz w:val="21"/>
                <w:szCs w:val="21"/>
                <w:lang w:eastAsia="it-IT"/>
              </w:rPr>
              <w:br/>
              <w:t>  Mediana = 1</w:t>
            </w:r>
            <w:r w:rsidRPr="00CB5144">
              <w:rPr>
                <w:rFonts w:ascii="Arial" w:eastAsia="Times New Roman" w:hAnsi="Arial" w:cs="Arial"/>
                <w:color w:val="000000"/>
                <w:sz w:val="21"/>
                <w:szCs w:val="21"/>
                <w:lang w:eastAsia="it-IT"/>
              </w:rPr>
              <w:br/>
              <w:t>  Media = 1.39</w:t>
            </w:r>
            <w:r w:rsidRPr="00CB5144">
              <w:rPr>
                <w:rFonts w:ascii="Arial" w:eastAsia="Times New Roman" w:hAnsi="Arial" w:cs="Arial"/>
                <w:color w:val="000000"/>
                <w:sz w:val="21"/>
                <w:szCs w:val="21"/>
                <w:lang w:eastAsia="it-IT"/>
              </w:rPr>
              <w:br/>
              <w:t>Indici di dispersione:</w:t>
            </w:r>
            <w:r w:rsidRPr="00CB5144">
              <w:rPr>
                <w:rFonts w:ascii="Arial" w:eastAsia="Times New Roman" w:hAnsi="Arial" w:cs="Arial"/>
                <w:color w:val="000000"/>
                <w:sz w:val="21"/>
                <w:szCs w:val="21"/>
                <w:lang w:eastAsia="it-IT"/>
              </w:rPr>
              <w:br/>
              <w:t>  Squilibrio = 0.53</w:t>
            </w:r>
            <w:r w:rsidRPr="00CB5144">
              <w:rPr>
                <w:rFonts w:ascii="Arial" w:eastAsia="Times New Roman" w:hAnsi="Arial" w:cs="Arial"/>
                <w:color w:val="000000"/>
                <w:sz w:val="21"/>
                <w:szCs w:val="21"/>
                <w:lang w:eastAsia="it-IT"/>
              </w:rPr>
              <w:br/>
              <w:t>  Campo di variazione = 1</w:t>
            </w:r>
            <w:r w:rsidRPr="00CB5144">
              <w:rPr>
                <w:rFonts w:ascii="Arial" w:eastAsia="Times New Roman" w:hAnsi="Arial" w:cs="Arial"/>
                <w:color w:val="000000"/>
                <w:sz w:val="21"/>
                <w:szCs w:val="21"/>
                <w:lang w:eastAsia="it-IT"/>
              </w:rPr>
              <w:br/>
              <w:t>  Differenza interquartilica = 1</w:t>
            </w:r>
            <w:r w:rsidRPr="00CB5144">
              <w:rPr>
                <w:rFonts w:ascii="Arial" w:eastAsia="Times New Roman" w:hAnsi="Arial" w:cs="Arial"/>
                <w:color w:val="000000"/>
                <w:sz w:val="21"/>
                <w:szCs w:val="21"/>
                <w:lang w:eastAsia="it-IT"/>
              </w:rPr>
              <w:br/>
              <w:t>  Scarto tipo = 0.49</w:t>
            </w:r>
            <w:r w:rsidRPr="00CB5144">
              <w:rPr>
                <w:rFonts w:ascii="Arial" w:eastAsia="Times New Roman" w:hAnsi="Arial" w:cs="Arial"/>
                <w:color w:val="000000"/>
                <w:sz w:val="21"/>
                <w:szCs w:val="21"/>
                <w:lang w:eastAsia="it-IT"/>
              </w:rPr>
              <w:br/>
              <w:t>Indici di forma:</w:t>
            </w:r>
            <w:r w:rsidRPr="00CB5144">
              <w:rPr>
                <w:rFonts w:ascii="Arial" w:eastAsia="Times New Roman" w:hAnsi="Arial" w:cs="Arial"/>
                <w:color w:val="000000"/>
                <w:sz w:val="21"/>
                <w:szCs w:val="21"/>
                <w:lang w:eastAsia="it-IT"/>
              </w:rPr>
              <w:br/>
              <w:t>  Asimmetria = 0.46</w:t>
            </w:r>
            <w:r w:rsidRPr="00CB5144">
              <w:rPr>
                <w:rFonts w:ascii="Arial" w:eastAsia="Times New Roman" w:hAnsi="Arial" w:cs="Arial"/>
                <w:color w:val="000000"/>
                <w:sz w:val="21"/>
                <w:szCs w:val="21"/>
                <w:lang w:eastAsia="it-IT"/>
              </w:rPr>
              <w:br/>
              <w:t>  Curtosi = -1.79</w:t>
            </w:r>
          </w:p>
          <w:p w:rsidR="00E55E1C" w:rsidRPr="00CB5144"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CB5144">
              <w:rPr>
                <w:rFonts w:ascii="Arial" w:eastAsia="Times New Roman" w:hAnsi="Arial" w:cs="Arial"/>
                <w:b/>
                <w:bCs/>
                <w:color w:val="000000"/>
                <w:sz w:val="21"/>
                <w:szCs w:val="21"/>
                <w:lang w:eastAsia="it-IT"/>
              </w:rPr>
              <w:t>Popolazione</w:t>
            </w:r>
            <w:r w:rsidRPr="00CB514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1.22 a 1.56</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0.39 a 0.65</w:t>
                  </w:r>
                </w:p>
              </w:tc>
            </w:tr>
          </w:tbl>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br/>
              <w:t>Probabilità di normalità della distribuzione (test di Jarque-Bera): 0.073</w:t>
            </w:r>
          </w:p>
        </w:tc>
        <w:tc>
          <w:tcPr>
            <w:tcW w:w="0" w:type="auto"/>
            <w:hideMark/>
          </w:tcPr>
          <w:p w:rsidR="00E55E1C" w:rsidRPr="00CB5144"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CB5144"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61%</w:t>
                        </w:r>
                      </w:p>
                    </w:tc>
                  </w:tr>
                  <w:tr w:rsidR="00E55E1C" w:rsidRPr="00CB5144" w:rsidTr="00E55E1C">
                    <w:trPr>
                      <w:trHeight w:val="91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39%</w:t>
                        </w:r>
                      </w:p>
                    </w:tc>
                  </w:tr>
                  <w:tr w:rsidR="00E55E1C" w:rsidRPr="00CB5144" w:rsidTr="00E55E1C">
                    <w:trPr>
                      <w:trHeight w:val="58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r>
            <w:tr w:rsidR="00E55E1C" w:rsidRPr="00CB5144" w:rsidTr="00E55E1C">
              <w:trPr>
                <w:tblCellSpacing w:w="15" w:type="dxa"/>
                <w:jc w:val="right"/>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19</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12</w:t>
                  </w:r>
                </w:p>
              </w:tc>
            </w:tr>
            <w:tr w:rsidR="00E55E1C" w:rsidRPr="00CB5144" w:rsidTr="00E55E1C">
              <w:trPr>
                <w:tblCellSpacing w:w="15" w:type="dxa"/>
                <w:jc w:val="right"/>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w:t>
                  </w:r>
                </w:p>
              </w:tc>
            </w:tr>
          </w:tbl>
          <w:p w:rsidR="00E55E1C" w:rsidRPr="00CB5144"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CB5144" w:rsidRDefault="00E55E1C" w:rsidP="00E55E1C">
            <w:pPr>
              <w:spacing w:after="0" w:line="240" w:lineRule="auto"/>
              <w:jc w:val="both"/>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c>
        <w:tc>
          <w:tcPr>
            <w:tcW w:w="0" w:type="auto"/>
            <w:hideMark/>
          </w:tcPr>
          <w:p w:rsidR="00E55E1C" w:rsidRPr="00CB5144"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CB5144"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CB5144"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CB5144" w:rsidTr="00E55E1C">
                          <w:trPr>
                            <w:tblCellSpacing w:w="30" w:type="dxa"/>
                          </w:trPr>
                          <w:tc>
                            <w:tcPr>
                              <w:tcW w:w="0" w:type="auto"/>
                              <w:shd w:val="clear" w:color="auto" w:fill="C0D0C0"/>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c>
                          <w:tc>
                            <w:tcPr>
                              <w:tcW w:w="0" w:type="auto"/>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d27</w:t>
                              </w: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812"/>
      </w:tblGrid>
      <w:tr w:rsidR="00E55E1C" w:rsidRPr="00CB5144" w:rsidTr="00E55E1C">
        <w:trPr>
          <w:tblCellSpacing w:w="15" w:type="dxa"/>
        </w:trPr>
        <w:tc>
          <w:tcPr>
            <w:tcW w:w="0" w:type="auto"/>
            <w:hideMark/>
          </w:tcPr>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b/>
                <w:bCs/>
                <w:color w:val="000000"/>
                <w:sz w:val="21"/>
                <w:szCs w:val="21"/>
                <w:lang w:eastAsia="it-IT"/>
              </w:rPr>
              <w:t>Distribuzione di frequenza:</w:t>
            </w:r>
            <w:r w:rsidRPr="00CB5144">
              <w:rPr>
                <w:rFonts w:ascii="Arial" w:eastAsia="Times New Roman" w:hAnsi="Arial" w:cs="Arial"/>
                <w:color w:val="000000"/>
                <w:sz w:val="21"/>
                <w:szCs w:val="21"/>
                <w:lang w:eastAsia="it-IT"/>
              </w:rPr>
              <w:br/>
            </w:r>
            <w:r w:rsidRPr="00CB5144">
              <w:rPr>
                <w:rFonts w:ascii="Arial" w:eastAsia="Times New Roman" w:hAnsi="Arial" w:cs="Arial"/>
                <w:b/>
                <w:bCs/>
                <w:color w:val="000000"/>
                <w:sz w:val="21"/>
                <w:szCs w:val="21"/>
                <w:lang w:eastAsia="it-IT"/>
              </w:rPr>
              <w:t>d28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70%:100%</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0%:30%</w:t>
                  </w:r>
                </w:p>
              </w:tc>
            </w:tr>
          </w:tbl>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br/>
            </w:r>
            <w:r w:rsidRPr="00CB5144">
              <w:rPr>
                <w:rFonts w:ascii="Arial" w:eastAsia="Times New Roman" w:hAnsi="Arial" w:cs="Arial"/>
                <w:b/>
                <w:bCs/>
                <w:color w:val="000000"/>
                <w:sz w:val="21"/>
                <w:szCs w:val="21"/>
                <w:lang w:eastAsia="it-IT"/>
              </w:rPr>
              <w:t>Campione</w:t>
            </w:r>
            <w:r w:rsidRPr="00CB5144">
              <w:rPr>
                <w:rFonts w:ascii="Arial" w:eastAsia="Times New Roman" w:hAnsi="Arial" w:cs="Arial"/>
                <w:color w:val="000000"/>
                <w:sz w:val="21"/>
                <w:szCs w:val="21"/>
                <w:lang w:eastAsia="it-IT"/>
              </w:rPr>
              <w:t>:</w:t>
            </w:r>
            <w:r w:rsidRPr="00CB5144">
              <w:rPr>
                <w:rFonts w:ascii="Arial" w:eastAsia="Times New Roman" w:hAnsi="Arial" w:cs="Arial"/>
                <w:color w:val="000000"/>
                <w:sz w:val="21"/>
                <w:szCs w:val="21"/>
                <w:lang w:eastAsia="it-IT"/>
              </w:rPr>
              <w:br/>
              <w:t>Numero di casi= 30</w:t>
            </w:r>
            <w:r w:rsidRPr="00CB5144">
              <w:rPr>
                <w:rFonts w:ascii="Arial" w:eastAsia="Times New Roman" w:hAnsi="Arial" w:cs="Arial"/>
                <w:color w:val="000000"/>
                <w:sz w:val="21"/>
                <w:szCs w:val="21"/>
                <w:lang w:eastAsia="it-IT"/>
              </w:rPr>
              <w:br/>
              <w:t>Indici di tendenza centrale:</w:t>
            </w:r>
            <w:r w:rsidRPr="00CB5144">
              <w:rPr>
                <w:rFonts w:ascii="Arial" w:eastAsia="Times New Roman" w:hAnsi="Arial" w:cs="Arial"/>
                <w:color w:val="000000"/>
                <w:sz w:val="21"/>
                <w:szCs w:val="21"/>
                <w:lang w:eastAsia="it-IT"/>
              </w:rPr>
              <w:br/>
              <w:t>  Moda = 1</w:t>
            </w:r>
            <w:r w:rsidRPr="00CB5144">
              <w:rPr>
                <w:rFonts w:ascii="Arial" w:eastAsia="Times New Roman" w:hAnsi="Arial" w:cs="Arial"/>
                <w:color w:val="000000"/>
                <w:sz w:val="21"/>
                <w:szCs w:val="21"/>
                <w:lang w:eastAsia="it-IT"/>
              </w:rPr>
              <w:br/>
              <w:t>  Mediana = 1</w:t>
            </w:r>
            <w:r w:rsidRPr="00CB5144">
              <w:rPr>
                <w:rFonts w:ascii="Arial" w:eastAsia="Times New Roman" w:hAnsi="Arial" w:cs="Arial"/>
                <w:color w:val="000000"/>
                <w:sz w:val="21"/>
                <w:szCs w:val="21"/>
                <w:lang w:eastAsia="it-IT"/>
              </w:rPr>
              <w:br/>
              <w:t>  Media = 1.13</w:t>
            </w:r>
            <w:r w:rsidRPr="00CB5144">
              <w:rPr>
                <w:rFonts w:ascii="Arial" w:eastAsia="Times New Roman" w:hAnsi="Arial" w:cs="Arial"/>
                <w:color w:val="000000"/>
                <w:sz w:val="21"/>
                <w:szCs w:val="21"/>
                <w:lang w:eastAsia="it-IT"/>
              </w:rPr>
              <w:br/>
              <w:t>Indici di dispersione:</w:t>
            </w:r>
            <w:r w:rsidRPr="00CB5144">
              <w:rPr>
                <w:rFonts w:ascii="Arial" w:eastAsia="Times New Roman" w:hAnsi="Arial" w:cs="Arial"/>
                <w:color w:val="000000"/>
                <w:sz w:val="21"/>
                <w:szCs w:val="21"/>
                <w:lang w:eastAsia="it-IT"/>
              </w:rPr>
              <w:br/>
              <w:t>  Squilibrio = 0.77</w:t>
            </w:r>
            <w:r w:rsidRPr="00CB5144">
              <w:rPr>
                <w:rFonts w:ascii="Arial" w:eastAsia="Times New Roman" w:hAnsi="Arial" w:cs="Arial"/>
                <w:color w:val="000000"/>
                <w:sz w:val="21"/>
                <w:szCs w:val="21"/>
                <w:lang w:eastAsia="it-IT"/>
              </w:rPr>
              <w:br/>
              <w:t>  Campo di variazione = 1</w:t>
            </w:r>
            <w:r w:rsidRPr="00CB5144">
              <w:rPr>
                <w:rFonts w:ascii="Arial" w:eastAsia="Times New Roman" w:hAnsi="Arial" w:cs="Arial"/>
                <w:color w:val="000000"/>
                <w:sz w:val="21"/>
                <w:szCs w:val="21"/>
                <w:lang w:eastAsia="it-IT"/>
              </w:rPr>
              <w:br/>
              <w:t>  Differenza interquartilica = 0</w:t>
            </w:r>
            <w:r w:rsidRPr="00CB5144">
              <w:rPr>
                <w:rFonts w:ascii="Arial" w:eastAsia="Times New Roman" w:hAnsi="Arial" w:cs="Arial"/>
                <w:color w:val="000000"/>
                <w:sz w:val="21"/>
                <w:szCs w:val="21"/>
                <w:lang w:eastAsia="it-IT"/>
              </w:rPr>
              <w:br/>
              <w:t>  Scarto tipo = 0.34</w:t>
            </w:r>
            <w:r w:rsidRPr="00CB5144">
              <w:rPr>
                <w:rFonts w:ascii="Arial" w:eastAsia="Times New Roman" w:hAnsi="Arial" w:cs="Arial"/>
                <w:color w:val="000000"/>
                <w:sz w:val="21"/>
                <w:szCs w:val="21"/>
                <w:lang w:eastAsia="it-IT"/>
              </w:rPr>
              <w:br/>
              <w:t>Indici di forma:</w:t>
            </w:r>
            <w:r w:rsidRPr="00CB5144">
              <w:rPr>
                <w:rFonts w:ascii="Arial" w:eastAsia="Times New Roman" w:hAnsi="Arial" w:cs="Arial"/>
                <w:color w:val="000000"/>
                <w:sz w:val="21"/>
                <w:szCs w:val="21"/>
                <w:lang w:eastAsia="it-IT"/>
              </w:rPr>
              <w:br/>
            </w:r>
            <w:r w:rsidRPr="00CB5144">
              <w:rPr>
                <w:rFonts w:ascii="Arial" w:eastAsia="Times New Roman" w:hAnsi="Arial" w:cs="Arial"/>
                <w:color w:val="000000"/>
                <w:sz w:val="21"/>
                <w:szCs w:val="21"/>
                <w:lang w:eastAsia="it-IT"/>
              </w:rPr>
              <w:lastRenderedPageBreak/>
              <w:t>  Asimmetria = 2.16</w:t>
            </w:r>
            <w:r w:rsidRPr="00CB5144">
              <w:rPr>
                <w:rFonts w:ascii="Arial" w:eastAsia="Times New Roman" w:hAnsi="Arial" w:cs="Arial"/>
                <w:color w:val="000000"/>
                <w:sz w:val="21"/>
                <w:szCs w:val="21"/>
                <w:lang w:eastAsia="it-IT"/>
              </w:rPr>
              <w:br/>
              <w:t>  Curtosi = 2.65</w:t>
            </w:r>
          </w:p>
          <w:p w:rsidR="00E55E1C" w:rsidRPr="00CB5144"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CB5144">
              <w:rPr>
                <w:rFonts w:ascii="Arial" w:eastAsia="Times New Roman" w:hAnsi="Arial" w:cs="Arial"/>
                <w:b/>
                <w:bCs/>
                <w:color w:val="000000"/>
                <w:sz w:val="21"/>
                <w:szCs w:val="21"/>
                <w:lang w:eastAsia="it-IT"/>
              </w:rPr>
              <w:t>Popolazione</w:t>
            </w:r>
            <w:r w:rsidRPr="00CB514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1.01 a 1.26</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0.27 a 0.46</w:t>
                  </w:r>
                </w:p>
              </w:tc>
            </w:tr>
          </w:tbl>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E55E1C" w:rsidRPr="00CB5144"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5E1C" w:rsidRPr="00CB5144"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87%</w:t>
                        </w:r>
                      </w:p>
                    </w:tc>
                  </w:tr>
                  <w:tr w:rsidR="00E55E1C" w:rsidRPr="00CB5144" w:rsidTr="00E55E1C">
                    <w:trPr>
                      <w:trHeight w:val="130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13%</w:t>
                        </w:r>
                      </w:p>
                    </w:tc>
                  </w:tr>
                  <w:tr w:rsidR="00E55E1C" w:rsidRPr="00CB5144" w:rsidTr="00E55E1C">
                    <w:trPr>
                      <w:trHeight w:val="19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r>
            <w:tr w:rsidR="00E55E1C" w:rsidRPr="00CB5144" w:rsidTr="00E55E1C">
              <w:trPr>
                <w:tblCellSpacing w:w="15" w:type="dxa"/>
                <w:jc w:val="right"/>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26</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4</w:t>
                  </w:r>
                </w:p>
              </w:tc>
            </w:tr>
            <w:tr w:rsidR="00E55E1C" w:rsidRPr="00CB5144" w:rsidTr="00E55E1C">
              <w:trPr>
                <w:tblCellSpacing w:w="15" w:type="dxa"/>
                <w:jc w:val="right"/>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w:t>
                  </w:r>
                </w:p>
              </w:tc>
            </w:tr>
          </w:tbl>
          <w:p w:rsidR="00E55E1C" w:rsidRPr="00CB5144"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CB5144" w:rsidRDefault="00E55E1C" w:rsidP="00E55E1C">
            <w:pPr>
              <w:spacing w:after="0" w:line="240" w:lineRule="auto"/>
              <w:jc w:val="both"/>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c>
        <w:tc>
          <w:tcPr>
            <w:tcW w:w="0" w:type="auto"/>
            <w:hideMark/>
          </w:tcPr>
          <w:p w:rsidR="00E55E1C" w:rsidRPr="00CB5144"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CB5144"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CB5144"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CB5144" w:rsidTr="00E55E1C">
                          <w:trPr>
                            <w:tblCellSpacing w:w="30" w:type="dxa"/>
                          </w:trPr>
                          <w:tc>
                            <w:tcPr>
                              <w:tcW w:w="0" w:type="auto"/>
                              <w:shd w:val="clear" w:color="auto" w:fill="C0D0C0"/>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c>
                          <w:tc>
                            <w:tcPr>
                              <w:tcW w:w="0" w:type="auto"/>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d28</w:t>
                              </w: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46"/>
        <w:gridCol w:w="180"/>
        <w:gridCol w:w="812"/>
      </w:tblGrid>
      <w:tr w:rsidR="00E55E1C" w:rsidRPr="00CB5144" w:rsidTr="00E55E1C">
        <w:trPr>
          <w:tblCellSpacing w:w="15" w:type="dxa"/>
        </w:trPr>
        <w:tc>
          <w:tcPr>
            <w:tcW w:w="0" w:type="auto"/>
            <w:hideMark/>
          </w:tcPr>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b/>
                <w:bCs/>
                <w:color w:val="000000"/>
                <w:sz w:val="21"/>
                <w:szCs w:val="21"/>
                <w:lang w:eastAsia="it-IT"/>
              </w:rPr>
              <w:t>Distribuzione di frequenza:</w:t>
            </w:r>
            <w:r w:rsidRPr="00CB5144">
              <w:rPr>
                <w:rFonts w:ascii="Arial" w:eastAsia="Times New Roman" w:hAnsi="Arial" w:cs="Arial"/>
                <w:color w:val="000000"/>
                <w:sz w:val="21"/>
                <w:szCs w:val="21"/>
                <w:lang w:eastAsia="it-IT"/>
              </w:rPr>
              <w:br/>
            </w:r>
            <w:r w:rsidRPr="00CB5144">
              <w:rPr>
                <w:rFonts w:ascii="Arial" w:eastAsia="Times New Roman" w:hAnsi="Arial" w:cs="Arial"/>
                <w:b/>
                <w:bCs/>
                <w:color w:val="000000"/>
                <w:sz w:val="21"/>
                <w:szCs w:val="21"/>
                <w:lang w:eastAsia="it-IT"/>
              </w:rPr>
              <w:t>d29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Frequenza</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Percent.</w:t>
                  </w:r>
                  <w:r w:rsidRPr="00CB51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91%:100%</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0%:13%</w:t>
                  </w:r>
                </w:p>
              </w:tc>
            </w:tr>
          </w:tbl>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br/>
            </w:r>
            <w:r w:rsidRPr="00CB5144">
              <w:rPr>
                <w:rFonts w:ascii="Arial" w:eastAsia="Times New Roman" w:hAnsi="Arial" w:cs="Arial"/>
                <w:b/>
                <w:bCs/>
                <w:color w:val="000000"/>
                <w:sz w:val="21"/>
                <w:szCs w:val="21"/>
                <w:lang w:eastAsia="it-IT"/>
              </w:rPr>
              <w:t>Campione</w:t>
            </w:r>
            <w:r w:rsidRPr="00CB5144">
              <w:rPr>
                <w:rFonts w:ascii="Arial" w:eastAsia="Times New Roman" w:hAnsi="Arial" w:cs="Arial"/>
                <w:color w:val="000000"/>
                <w:sz w:val="21"/>
                <w:szCs w:val="21"/>
                <w:lang w:eastAsia="it-IT"/>
              </w:rPr>
              <w:t>:</w:t>
            </w:r>
            <w:r w:rsidRPr="00CB5144">
              <w:rPr>
                <w:rFonts w:ascii="Arial" w:eastAsia="Times New Roman" w:hAnsi="Arial" w:cs="Arial"/>
                <w:color w:val="000000"/>
                <w:sz w:val="21"/>
                <w:szCs w:val="21"/>
                <w:lang w:eastAsia="it-IT"/>
              </w:rPr>
              <w:br/>
              <w:t>Numero di casi= 31</w:t>
            </w:r>
            <w:r w:rsidRPr="00CB5144">
              <w:rPr>
                <w:rFonts w:ascii="Arial" w:eastAsia="Times New Roman" w:hAnsi="Arial" w:cs="Arial"/>
                <w:color w:val="000000"/>
                <w:sz w:val="21"/>
                <w:szCs w:val="21"/>
                <w:lang w:eastAsia="it-IT"/>
              </w:rPr>
              <w:br/>
              <w:t>Indici di tendenza centrale:</w:t>
            </w:r>
            <w:r w:rsidRPr="00CB5144">
              <w:rPr>
                <w:rFonts w:ascii="Arial" w:eastAsia="Times New Roman" w:hAnsi="Arial" w:cs="Arial"/>
                <w:color w:val="000000"/>
                <w:sz w:val="21"/>
                <w:szCs w:val="21"/>
                <w:lang w:eastAsia="it-IT"/>
              </w:rPr>
              <w:br/>
              <w:t>  Moda = 1</w:t>
            </w:r>
            <w:r w:rsidRPr="00CB5144">
              <w:rPr>
                <w:rFonts w:ascii="Arial" w:eastAsia="Times New Roman" w:hAnsi="Arial" w:cs="Arial"/>
                <w:color w:val="000000"/>
                <w:sz w:val="21"/>
                <w:szCs w:val="21"/>
                <w:lang w:eastAsia="it-IT"/>
              </w:rPr>
              <w:br/>
              <w:t>  Mediana = 1</w:t>
            </w:r>
            <w:r w:rsidRPr="00CB5144">
              <w:rPr>
                <w:rFonts w:ascii="Arial" w:eastAsia="Times New Roman" w:hAnsi="Arial" w:cs="Arial"/>
                <w:color w:val="000000"/>
                <w:sz w:val="21"/>
                <w:szCs w:val="21"/>
                <w:lang w:eastAsia="it-IT"/>
              </w:rPr>
              <w:br/>
              <w:t>  Media = 1.03</w:t>
            </w:r>
            <w:r w:rsidRPr="00CB5144">
              <w:rPr>
                <w:rFonts w:ascii="Arial" w:eastAsia="Times New Roman" w:hAnsi="Arial" w:cs="Arial"/>
                <w:color w:val="000000"/>
                <w:sz w:val="21"/>
                <w:szCs w:val="21"/>
                <w:lang w:eastAsia="it-IT"/>
              </w:rPr>
              <w:br/>
              <w:t>Indici di dispersione:</w:t>
            </w:r>
            <w:r w:rsidRPr="00CB5144">
              <w:rPr>
                <w:rFonts w:ascii="Arial" w:eastAsia="Times New Roman" w:hAnsi="Arial" w:cs="Arial"/>
                <w:color w:val="000000"/>
                <w:sz w:val="21"/>
                <w:szCs w:val="21"/>
                <w:lang w:eastAsia="it-IT"/>
              </w:rPr>
              <w:br/>
              <w:t>  Squilibrio = 0.94</w:t>
            </w:r>
            <w:r w:rsidRPr="00CB5144">
              <w:rPr>
                <w:rFonts w:ascii="Arial" w:eastAsia="Times New Roman" w:hAnsi="Arial" w:cs="Arial"/>
                <w:color w:val="000000"/>
                <w:sz w:val="21"/>
                <w:szCs w:val="21"/>
                <w:lang w:eastAsia="it-IT"/>
              </w:rPr>
              <w:br/>
              <w:t>  Campo di variazione = 1</w:t>
            </w:r>
            <w:r w:rsidRPr="00CB5144">
              <w:rPr>
                <w:rFonts w:ascii="Arial" w:eastAsia="Times New Roman" w:hAnsi="Arial" w:cs="Arial"/>
                <w:color w:val="000000"/>
                <w:sz w:val="21"/>
                <w:szCs w:val="21"/>
                <w:lang w:eastAsia="it-IT"/>
              </w:rPr>
              <w:br/>
              <w:t>  Differenza interquartilica = 0</w:t>
            </w:r>
            <w:r w:rsidRPr="00CB5144">
              <w:rPr>
                <w:rFonts w:ascii="Arial" w:eastAsia="Times New Roman" w:hAnsi="Arial" w:cs="Arial"/>
                <w:color w:val="000000"/>
                <w:sz w:val="21"/>
                <w:szCs w:val="21"/>
                <w:lang w:eastAsia="it-IT"/>
              </w:rPr>
              <w:br/>
              <w:t>  Scarto tipo = 0.18</w:t>
            </w:r>
            <w:r w:rsidRPr="00CB5144">
              <w:rPr>
                <w:rFonts w:ascii="Arial" w:eastAsia="Times New Roman" w:hAnsi="Arial" w:cs="Arial"/>
                <w:color w:val="000000"/>
                <w:sz w:val="21"/>
                <w:szCs w:val="21"/>
                <w:lang w:eastAsia="it-IT"/>
              </w:rPr>
              <w:br/>
              <w:t>Indici di forma:</w:t>
            </w:r>
            <w:r w:rsidRPr="00CB5144">
              <w:rPr>
                <w:rFonts w:ascii="Arial" w:eastAsia="Times New Roman" w:hAnsi="Arial" w:cs="Arial"/>
                <w:color w:val="000000"/>
                <w:sz w:val="21"/>
                <w:szCs w:val="21"/>
                <w:lang w:eastAsia="it-IT"/>
              </w:rPr>
              <w:br/>
              <w:t>  Asimmetria = 5.29</w:t>
            </w:r>
            <w:r w:rsidRPr="00CB5144">
              <w:rPr>
                <w:rFonts w:ascii="Arial" w:eastAsia="Times New Roman" w:hAnsi="Arial" w:cs="Arial"/>
                <w:color w:val="000000"/>
                <w:sz w:val="21"/>
                <w:szCs w:val="21"/>
                <w:lang w:eastAsia="it-IT"/>
              </w:rPr>
              <w:br/>
              <w:t>  Curtosi = 26.03</w:t>
            </w:r>
          </w:p>
          <w:p w:rsidR="00E55E1C" w:rsidRPr="00CB5144" w:rsidRDefault="00E55E1C" w:rsidP="00E55E1C">
            <w:pPr>
              <w:spacing w:before="100" w:beforeAutospacing="1" w:after="100" w:afterAutospacing="1" w:line="240" w:lineRule="auto"/>
              <w:rPr>
                <w:rFonts w:ascii="Arial" w:eastAsia="Times New Roman" w:hAnsi="Arial" w:cs="Arial"/>
                <w:color w:val="000000"/>
                <w:sz w:val="21"/>
                <w:szCs w:val="21"/>
                <w:lang w:eastAsia="it-IT"/>
              </w:rPr>
            </w:pPr>
            <w:r w:rsidRPr="00CB5144">
              <w:rPr>
                <w:rFonts w:ascii="Arial" w:eastAsia="Times New Roman" w:hAnsi="Arial" w:cs="Arial"/>
                <w:b/>
                <w:bCs/>
                <w:color w:val="000000"/>
                <w:sz w:val="21"/>
                <w:szCs w:val="21"/>
                <w:lang w:eastAsia="it-IT"/>
              </w:rPr>
              <w:t>Popolazione</w:t>
            </w:r>
            <w:r w:rsidRPr="00CB514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15"/>
                      <w:szCs w:val="15"/>
                      <w:lang w:eastAsia="it-IT"/>
                    </w:rPr>
                    <w:t>Int. Fid. 95%</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0.97 a 1.09</w:t>
                  </w:r>
                </w:p>
              </w:tc>
            </w:tr>
            <w:tr w:rsidR="00E55E1C" w:rsidRPr="00CB5144" w:rsidTr="00E55E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da 0.14 a 0.24</w:t>
                  </w:r>
                </w:p>
              </w:tc>
            </w:tr>
          </w:tbl>
          <w:p w:rsidR="00E55E1C" w:rsidRPr="00CB5144" w:rsidRDefault="00E55E1C" w:rsidP="00E55E1C">
            <w:pPr>
              <w:spacing w:after="0" w:line="240" w:lineRule="auto"/>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E55E1C" w:rsidRPr="00CB5144" w:rsidRDefault="00E55E1C" w:rsidP="00E55E1C">
            <w:pPr>
              <w:spacing w:before="100" w:beforeAutospacing="1" w:after="100" w:afterAutospacing="1" w:line="240" w:lineRule="auto"/>
              <w:jc w:val="right"/>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E55E1C" w:rsidRPr="00CB5144" w:rsidTr="00E55E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97%</w:t>
                        </w:r>
                      </w:p>
                    </w:tc>
                  </w:tr>
                  <w:tr w:rsidR="00E55E1C" w:rsidRPr="00CB5144" w:rsidTr="00E55E1C">
                    <w:trPr>
                      <w:trHeight w:val="145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E1C" w:rsidRPr="00CB5144" w:rsidTr="00E55E1C">
                    <w:trPr>
                      <w:tblCellSpacing w:w="0" w:type="dxa"/>
                      <w:jc w:val="center"/>
                    </w:trPr>
                    <w:tc>
                      <w:tcPr>
                        <w:tcW w:w="0" w:type="auto"/>
                        <w:vAlign w:val="bottom"/>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3%</w:t>
                        </w:r>
                      </w:p>
                    </w:tc>
                  </w:tr>
                  <w:tr w:rsidR="00E55E1C" w:rsidRPr="00CB5144" w:rsidTr="00E55E1C">
                    <w:trPr>
                      <w:trHeight w:val="45"/>
                      <w:tblCellSpacing w:w="0" w:type="dxa"/>
                      <w:jc w:val="center"/>
                    </w:trPr>
                    <w:tc>
                      <w:tcPr>
                        <w:tcW w:w="0" w:type="auto"/>
                        <w:shd w:val="clear" w:color="auto" w:fill="C0D0C0"/>
                        <w:vAlign w:val="bottom"/>
                        <w:hideMark/>
                      </w:tcPr>
                      <w:p w:rsidR="00E55E1C" w:rsidRPr="00CB5144" w:rsidRDefault="00E55E1C" w:rsidP="00E55E1C">
                        <w:pPr>
                          <w:spacing w:after="0" w:line="240" w:lineRule="auto"/>
                          <w:jc w:val="center"/>
                          <w:rPr>
                            <w:rFonts w:ascii="Arial" w:eastAsia="Times New Roman" w:hAnsi="Arial" w:cs="Arial"/>
                            <w:sz w:val="4"/>
                            <w:szCs w:val="21"/>
                            <w:lang w:eastAsia="it-IT"/>
                          </w:rPr>
                        </w:pPr>
                      </w:p>
                    </w:tc>
                  </w:tr>
                </w:tbl>
                <w:p w:rsidR="00E55E1C" w:rsidRPr="00CB5144" w:rsidRDefault="00E55E1C" w:rsidP="00E55E1C">
                  <w:pPr>
                    <w:spacing w:after="0" w:line="240" w:lineRule="auto"/>
                    <w:jc w:val="center"/>
                    <w:rPr>
                      <w:rFonts w:ascii="Arial" w:eastAsia="Times New Roman" w:hAnsi="Arial" w:cs="Arial"/>
                      <w:sz w:val="21"/>
                      <w:szCs w:val="21"/>
                      <w:lang w:eastAsia="it-IT"/>
                    </w:rPr>
                  </w:pPr>
                </w:p>
              </w:tc>
            </w:tr>
            <w:tr w:rsidR="00E55E1C" w:rsidRPr="00CB5144" w:rsidTr="00E55E1C">
              <w:trPr>
                <w:tblCellSpacing w:w="15" w:type="dxa"/>
                <w:jc w:val="right"/>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30</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w:t>
                  </w:r>
                </w:p>
              </w:tc>
            </w:tr>
            <w:tr w:rsidR="00E55E1C" w:rsidRPr="00CB5144" w:rsidTr="00E55E1C">
              <w:trPr>
                <w:tblCellSpacing w:w="15" w:type="dxa"/>
                <w:jc w:val="right"/>
              </w:trPr>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1</w:t>
                  </w:r>
                </w:p>
              </w:tc>
              <w:tc>
                <w:tcPr>
                  <w:tcW w:w="0" w:type="auto"/>
                  <w:shd w:val="clear" w:color="auto" w:fill="E0E0E0"/>
                  <w:vAlign w:val="center"/>
                  <w:hideMark/>
                </w:tcPr>
                <w:p w:rsidR="00E55E1C" w:rsidRPr="00CB5144" w:rsidRDefault="00E55E1C" w:rsidP="00E55E1C">
                  <w:pPr>
                    <w:spacing w:after="0" w:line="240" w:lineRule="auto"/>
                    <w:jc w:val="center"/>
                    <w:rPr>
                      <w:rFonts w:ascii="Arial" w:eastAsia="Times New Roman" w:hAnsi="Arial" w:cs="Arial"/>
                      <w:sz w:val="21"/>
                      <w:szCs w:val="21"/>
                      <w:lang w:eastAsia="it-IT"/>
                    </w:rPr>
                  </w:pPr>
                  <w:r w:rsidRPr="00CB5144">
                    <w:rPr>
                      <w:rFonts w:ascii="Arial" w:eastAsia="Times New Roman" w:hAnsi="Arial" w:cs="Arial"/>
                      <w:sz w:val="21"/>
                      <w:szCs w:val="21"/>
                      <w:lang w:eastAsia="it-IT"/>
                    </w:rPr>
                    <w:t>2</w:t>
                  </w:r>
                </w:p>
              </w:tc>
            </w:tr>
          </w:tbl>
          <w:p w:rsidR="00E55E1C" w:rsidRPr="00CB5144" w:rsidRDefault="00E55E1C" w:rsidP="00E55E1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55E1C" w:rsidRPr="00CB5144" w:rsidRDefault="00E55E1C" w:rsidP="00E55E1C">
            <w:pPr>
              <w:spacing w:after="0" w:line="240" w:lineRule="auto"/>
              <w:jc w:val="both"/>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c>
        <w:tc>
          <w:tcPr>
            <w:tcW w:w="0" w:type="auto"/>
            <w:hideMark/>
          </w:tcPr>
          <w:p w:rsidR="00E55E1C" w:rsidRPr="00CB5144" w:rsidRDefault="00E55E1C" w:rsidP="00E55E1C">
            <w:pPr>
              <w:spacing w:before="100" w:beforeAutospacing="1" w:after="100" w:afterAutospacing="1" w:line="240" w:lineRule="auto"/>
              <w:jc w:val="both"/>
              <w:rPr>
                <w:rFonts w:ascii="Arial" w:eastAsia="Times New Roman" w:hAnsi="Arial" w:cs="Arial"/>
                <w:color w:val="000000"/>
                <w:sz w:val="21"/>
                <w:szCs w:val="21"/>
                <w:lang w:eastAsia="it-IT"/>
              </w:rPr>
            </w:pPr>
            <w:r w:rsidRPr="00CB514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55E1C" w:rsidRPr="00CB5144" w:rsidTr="00E55E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55E1C" w:rsidRPr="00CB5144" w:rsidTr="00E55E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55E1C" w:rsidRPr="00CB5144" w:rsidTr="00E55E1C">
                          <w:trPr>
                            <w:tblCellSpacing w:w="30" w:type="dxa"/>
                          </w:trPr>
                          <w:tc>
                            <w:tcPr>
                              <w:tcW w:w="0" w:type="auto"/>
                              <w:shd w:val="clear" w:color="auto" w:fill="C0D0C0"/>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   </w:t>
                              </w:r>
                            </w:p>
                          </w:tc>
                          <w:tc>
                            <w:tcPr>
                              <w:tcW w:w="0" w:type="auto"/>
                              <w:noWrap/>
                              <w:vAlign w:val="center"/>
                              <w:hideMark/>
                            </w:tcPr>
                            <w:p w:rsidR="00E55E1C" w:rsidRPr="00CB5144" w:rsidRDefault="00E55E1C" w:rsidP="00E55E1C">
                              <w:pPr>
                                <w:spacing w:after="0" w:line="240" w:lineRule="auto"/>
                                <w:rPr>
                                  <w:rFonts w:ascii="Arial" w:eastAsia="Times New Roman" w:hAnsi="Arial" w:cs="Arial"/>
                                  <w:sz w:val="21"/>
                                  <w:szCs w:val="21"/>
                                  <w:lang w:eastAsia="it-IT"/>
                                </w:rPr>
                              </w:pPr>
                              <w:r w:rsidRPr="00CB5144">
                                <w:rPr>
                                  <w:rFonts w:ascii="Arial" w:eastAsia="Times New Roman" w:hAnsi="Arial" w:cs="Arial"/>
                                  <w:sz w:val="21"/>
                                  <w:szCs w:val="21"/>
                                  <w:lang w:eastAsia="it-IT"/>
                                </w:rPr>
                                <w:t>d29</w:t>
                              </w: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rPr>
                      <w:rFonts w:ascii="Arial" w:eastAsia="Times New Roman" w:hAnsi="Arial" w:cs="Arial"/>
                      <w:sz w:val="21"/>
                      <w:szCs w:val="21"/>
                      <w:lang w:eastAsia="it-IT"/>
                    </w:rPr>
                  </w:pPr>
                </w:p>
              </w:tc>
            </w:tr>
          </w:tbl>
          <w:p w:rsidR="00E55E1C" w:rsidRPr="00CB5144" w:rsidRDefault="00E55E1C" w:rsidP="00E55E1C">
            <w:pPr>
              <w:spacing w:after="0" w:line="240" w:lineRule="auto"/>
              <w:jc w:val="both"/>
              <w:rPr>
                <w:rFonts w:ascii="Arial" w:eastAsia="Times New Roman" w:hAnsi="Arial" w:cs="Arial"/>
                <w:color w:val="000000"/>
                <w:sz w:val="21"/>
                <w:szCs w:val="21"/>
                <w:lang w:eastAsia="it-IT"/>
              </w:rPr>
            </w:pPr>
          </w:p>
        </w:tc>
      </w:tr>
    </w:tbl>
    <w:p w:rsidR="00E55E1C" w:rsidRDefault="00E55E1C" w:rsidP="00E55E1C"/>
    <w:p w:rsidR="00E55E1C" w:rsidRDefault="00E55E1C" w:rsidP="00E55E1C"/>
    <w:p w:rsidR="00A66959" w:rsidRPr="00BB5193" w:rsidRDefault="00A66959" w:rsidP="00A66959">
      <w:pPr>
        <w:rPr>
          <w:rFonts w:ascii="Times New Roman" w:hAnsi="Times New Roman" w:cs="Times New Roman"/>
          <w:b/>
          <w:sz w:val="28"/>
          <w:szCs w:val="28"/>
        </w:rPr>
      </w:pPr>
      <w:r w:rsidRPr="00BB5193">
        <w:rPr>
          <w:rFonts w:ascii="Times New Roman" w:hAnsi="Times New Roman" w:cs="Times New Roman"/>
          <w:b/>
          <w:sz w:val="28"/>
          <w:szCs w:val="28"/>
        </w:rPr>
        <w:t>Analisi bivariata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2"/>
        <w:gridCol w:w="2658"/>
        <w:gridCol w:w="180"/>
        <w:gridCol w:w="578"/>
      </w:tblGrid>
      <w:tr w:rsidR="00A66959" w:rsidRPr="007D4F1C" w:rsidTr="006B00E4">
        <w:trPr>
          <w:tblCellSpacing w:w="15" w:type="dxa"/>
        </w:trPr>
        <w:tc>
          <w:tcPr>
            <w:tcW w:w="0" w:type="auto"/>
            <w:hideMark/>
          </w:tcPr>
          <w:p w:rsidR="00A66959" w:rsidRPr="007D4F1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7D4F1C">
              <w:rPr>
                <w:rFonts w:ascii="Arial" w:eastAsia="Times New Roman" w:hAnsi="Arial" w:cs="Arial"/>
                <w:b/>
                <w:bCs/>
                <w:color w:val="000000"/>
                <w:sz w:val="21"/>
                <w:szCs w:val="21"/>
                <w:lang w:eastAsia="it-IT"/>
              </w:rPr>
              <w:t>Tabella a doppia entrata:</w:t>
            </w:r>
            <w:r w:rsidRPr="007D4F1C">
              <w:rPr>
                <w:rFonts w:ascii="Arial" w:eastAsia="Times New Roman" w:hAnsi="Arial" w:cs="Arial"/>
                <w:b/>
                <w:bCs/>
                <w:color w:val="000000"/>
                <w:sz w:val="21"/>
                <w:szCs w:val="21"/>
                <w:lang w:eastAsia="it-IT"/>
              </w:rPr>
              <w:br/>
              <w:t>d16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207"/>
              <w:gridCol w:w="452"/>
              <w:gridCol w:w="452"/>
              <w:gridCol w:w="946"/>
            </w:tblGrid>
            <w:tr w:rsidR="00A66959" w:rsidRPr="007D4F1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lastRenderedPageBreak/>
                    <w:t>d4-&gt;</w:t>
                  </w:r>
                  <w:r w:rsidRPr="007D4F1C">
                    <w:rPr>
                      <w:rFonts w:ascii="Arial" w:eastAsia="Times New Roman" w:hAnsi="Arial" w:cs="Arial"/>
                      <w:sz w:val="21"/>
                      <w:szCs w:val="21"/>
                      <w:lang w:eastAsia="it-IT"/>
                    </w:rPr>
                    <w:br/>
                    <w:t>d16</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18"/>
                      <w:szCs w:val="18"/>
                      <w:lang w:eastAsia="it-IT"/>
                    </w:rPr>
                  </w:pPr>
                  <w:r w:rsidRPr="007D4F1C">
                    <w:rPr>
                      <w:rFonts w:ascii="Arial" w:eastAsia="Times New Roman" w:hAnsi="Arial" w:cs="Arial"/>
                      <w:sz w:val="18"/>
                      <w:szCs w:val="18"/>
                      <w:lang w:eastAsia="it-IT"/>
                    </w:rPr>
                    <w:t>Marginale </w:t>
                  </w:r>
                  <w:r w:rsidRPr="007D4F1C">
                    <w:rPr>
                      <w:rFonts w:ascii="Arial" w:eastAsia="Times New Roman" w:hAnsi="Arial" w:cs="Arial"/>
                      <w:sz w:val="18"/>
                      <w:szCs w:val="18"/>
                      <w:lang w:eastAsia="it-IT"/>
                    </w:rPr>
                    <w:br/>
                    <w:t>di riga</w:t>
                  </w:r>
                </w:p>
              </w:tc>
            </w:tr>
            <w:tr w:rsidR="00A66959" w:rsidRPr="007D4F1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1</w:t>
                  </w:r>
                  <w:r w:rsidRPr="007D4F1C">
                    <w:rPr>
                      <w:rFonts w:ascii="Arial" w:eastAsia="Times New Roman" w:hAnsi="Arial" w:cs="Arial"/>
                      <w:sz w:val="21"/>
                      <w:szCs w:val="21"/>
                      <w:lang w:eastAsia="it-IT"/>
                    </w:rPr>
                    <w:br/>
                  </w:r>
                  <w:r w:rsidRPr="007D4F1C">
                    <w:rPr>
                      <w:rFonts w:ascii="Arial" w:eastAsia="Times New Roman" w:hAnsi="Arial" w:cs="Arial"/>
                      <w:i/>
                      <w:iCs/>
                      <w:sz w:val="21"/>
                      <w:szCs w:val="21"/>
                      <w:lang w:eastAsia="it-IT"/>
                    </w:rPr>
                    <w:t>1</w:t>
                  </w:r>
                  <w:r w:rsidRPr="007D4F1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1</w:t>
                  </w:r>
                  <w:r w:rsidRPr="007D4F1C">
                    <w:rPr>
                      <w:rFonts w:ascii="Arial" w:eastAsia="Times New Roman" w:hAnsi="Arial" w:cs="Arial"/>
                      <w:sz w:val="21"/>
                      <w:szCs w:val="21"/>
                      <w:lang w:eastAsia="it-IT"/>
                    </w:rPr>
                    <w:br/>
                  </w:r>
                  <w:r w:rsidRPr="007D4F1C">
                    <w:rPr>
                      <w:rFonts w:ascii="Arial" w:eastAsia="Times New Roman" w:hAnsi="Arial" w:cs="Arial"/>
                      <w:i/>
                      <w:iCs/>
                      <w:sz w:val="21"/>
                      <w:szCs w:val="21"/>
                      <w:lang w:eastAsia="it-IT"/>
                    </w:rPr>
                    <w:t>4</w:t>
                  </w:r>
                  <w:r w:rsidRPr="007D4F1C">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9</w:t>
                  </w:r>
                  <w:r w:rsidRPr="007D4F1C">
                    <w:rPr>
                      <w:rFonts w:ascii="Arial" w:eastAsia="Times New Roman" w:hAnsi="Arial" w:cs="Arial"/>
                      <w:sz w:val="21"/>
                      <w:szCs w:val="21"/>
                      <w:lang w:eastAsia="it-IT"/>
                    </w:rPr>
                    <w:br/>
                  </w:r>
                  <w:r w:rsidRPr="007D4F1C">
                    <w:rPr>
                      <w:rFonts w:ascii="Arial" w:eastAsia="Times New Roman" w:hAnsi="Arial" w:cs="Arial"/>
                      <w:i/>
                      <w:iCs/>
                      <w:sz w:val="21"/>
                      <w:szCs w:val="21"/>
                      <w:lang w:eastAsia="it-IT"/>
                    </w:rPr>
                    <w:t>6</w:t>
                  </w:r>
                  <w:r w:rsidRPr="007D4F1C">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11</w:t>
                  </w:r>
                </w:p>
              </w:tc>
            </w:tr>
            <w:tr w:rsidR="00A66959" w:rsidRPr="007D4F1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2</w:t>
                  </w:r>
                  <w:r w:rsidRPr="007D4F1C">
                    <w:rPr>
                      <w:rFonts w:ascii="Arial" w:eastAsia="Times New Roman" w:hAnsi="Arial" w:cs="Arial"/>
                      <w:sz w:val="21"/>
                      <w:szCs w:val="21"/>
                      <w:lang w:eastAsia="it-IT"/>
                    </w:rPr>
                    <w:br/>
                  </w:r>
                  <w:r w:rsidRPr="007D4F1C">
                    <w:rPr>
                      <w:rFonts w:ascii="Arial" w:eastAsia="Times New Roman" w:hAnsi="Arial" w:cs="Arial"/>
                      <w:i/>
                      <w:iCs/>
                      <w:sz w:val="21"/>
                      <w:szCs w:val="21"/>
                      <w:lang w:eastAsia="it-IT"/>
                    </w:rPr>
                    <w:t>2</w:t>
                  </w:r>
                  <w:r w:rsidRPr="007D4F1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11</w:t>
                  </w:r>
                  <w:r w:rsidRPr="007D4F1C">
                    <w:rPr>
                      <w:rFonts w:ascii="Arial" w:eastAsia="Times New Roman" w:hAnsi="Arial" w:cs="Arial"/>
                      <w:sz w:val="21"/>
                      <w:szCs w:val="21"/>
                      <w:lang w:eastAsia="it-IT"/>
                    </w:rPr>
                    <w:br/>
                  </w:r>
                  <w:r w:rsidRPr="007D4F1C">
                    <w:rPr>
                      <w:rFonts w:ascii="Arial" w:eastAsia="Times New Roman" w:hAnsi="Arial" w:cs="Arial"/>
                      <w:i/>
                      <w:iCs/>
                      <w:sz w:val="21"/>
                      <w:szCs w:val="21"/>
                      <w:lang w:eastAsia="it-IT"/>
                    </w:rPr>
                    <w:t>8</w:t>
                  </w:r>
                  <w:r w:rsidRPr="007D4F1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9</w:t>
                  </w:r>
                  <w:r w:rsidRPr="007D4F1C">
                    <w:rPr>
                      <w:rFonts w:ascii="Arial" w:eastAsia="Times New Roman" w:hAnsi="Arial" w:cs="Arial"/>
                      <w:sz w:val="21"/>
                      <w:szCs w:val="21"/>
                      <w:lang w:eastAsia="it-IT"/>
                    </w:rPr>
                    <w:br/>
                  </w:r>
                  <w:r w:rsidRPr="007D4F1C">
                    <w:rPr>
                      <w:rFonts w:ascii="Arial" w:eastAsia="Times New Roman" w:hAnsi="Arial" w:cs="Arial"/>
                      <w:i/>
                      <w:iCs/>
                      <w:sz w:val="21"/>
                      <w:szCs w:val="21"/>
                      <w:lang w:eastAsia="it-IT"/>
                    </w:rPr>
                    <w:t>12</w:t>
                  </w:r>
                  <w:r w:rsidRPr="007D4F1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22</w:t>
                  </w:r>
                </w:p>
              </w:tc>
            </w:tr>
            <w:tr w:rsidR="00A66959" w:rsidRPr="007D4F1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18"/>
                      <w:szCs w:val="18"/>
                      <w:lang w:eastAsia="it-IT"/>
                    </w:rPr>
                  </w:pPr>
                  <w:r w:rsidRPr="007D4F1C">
                    <w:rPr>
                      <w:rFonts w:ascii="Arial" w:eastAsia="Times New Roman" w:hAnsi="Arial" w:cs="Arial"/>
                      <w:sz w:val="18"/>
                      <w:szCs w:val="18"/>
                      <w:lang w:eastAsia="it-IT"/>
                    </w:rPr>
                    <w:t>Marginale </w:t>
                  </w:r>
                  <w:r w:rsidRPr="007D4F1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33</w:t>
                  </w:r>
                </w:p>
              </w:tc>
            </w:tr>
          </w:tbl>
          <w:p w:rsidR="00A66959" w:rsidRPr="007D4F1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7D4F1C">
              <w:rPr>
                <w:rFonts w:ascii="Arial" w:eastAsia="Times New Roman" w:hAnsi="Arial" w:cs="Arial"/>
                <w:color w:val="000000"/>
                <w:sz w:val="21"/>
                <w:szCs w:val="21"/>
                <w:lang w:eastAsia="it-IT"/>
              </w:rPr>
              <w:t>X quadro = 5.63. Significatività = 0.06</w:t>
            </w:r>
            <w:r w:rsidRPr="007D4F1C">
              <w:rPr>
                <w:rFonts w:ascii="Arial" w:eastAsia="Times New Roman" w:hAnsi="Arial" w:cs="Arial"/>
                <w:color w:val="000000"/>
                <w:sz w:val="21"/>
                <w:szCs w:val="21"/>
                <w:lang w:eastAsia="it-IT"/>
              </w:rPr>
              <w:br/>
              <w:t>V di Cramer = 0.41</w:t>
            </w:r>
          </w:p>
          <w:p w:rsidR="00A66959" w:rsidRPr="007D4F1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7D4F1C">
              <w:rPr>
                <w:rFonts w:ascii="Arial" w:eastAsia="Times New Roman" w:hAnsi="Arial" w:cs="Arial"/>
                <w:color w:val="000000"/>
                <w:sz w:val="21"/>
                <w:szCs w:val="21"/>
                <w:lang w:eastAsia="it-IT"/>
              </w:rPr>
              <w:t>Nelle celle della tabella sono indicati:</w:t>
            </w:r>
          </w:p>
          <w:p w:rsidR="00A66959" w:rsidRPr="007D4F1C" w:rsidRDefault="00A66959" w:rsidP="00A66959">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7D4F1C">
              <w:rPr>
                <w:rFonts w:ascii="Arial" w:eastAsia="Times New Roman" w:hAnsi="Arial" w:cs="Arial"/>
                <w:color w:val="000000"/>
                <w:sz w:val="21"/>
                <w:szCs w:val="21"/>
                <w:lang w:eastAsia="it-IT"/>
              </w:rPr>
              <w:t>la frequenza osservata O</w:t>
            </w:r>
          </w:p>
          <w:p w:rsidR="00A66959" w:rsidRPr="007D4F1C" w:rsidRDefault="00A66959" w:rsidP="00A66959">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7D4F1C">
              <w:rPr>
                <w:rFonts w:ascii="Arial" w:eastAsia="Times New Roman" w:hAnsi="Arial" w:cs="Arial"/>
                <w:color w:val="000000"/>
                <w:sz w:val="21"/>
                <w:szCs w:val="21"/>
                <w:lang w:eastAsia="it-IT"/>
              </w:rPr>
              <w:t>la frequenza attesa A</w:t>
            </w:r>
          </w:p>
          <w:p w:rsidR="00A66959" w:rsidRPr="007D4F1C" w:rsidRDefault="00A66959" w:rsidP="00A66959">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7D4F1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66959" w:rsidRPr="007D4F1C" w:rsidRDefault="00A66959" w:rsidP="006B00E4">
            <w:pPr>
              <w:spacing w:before="100" w:beforeAutospacing="1" w:after="100" w:afterAutospacing="1" w:line="240" w:lineRule="auto"/>
              <w:jc w:val="right"/>
              <w:rPr>
                <w:rFonts w:ascii="Arial" w:eastAsia="Times New Roman" w:hAnsi="Arial" w:cs="Arial"/>
                <w:color w:val="000000"/>
                <w:sz w:val="21"/>
                <w:szCs w:val="21"/>
                <w:lang w:eastAsia="it-IT"/>
              </w:rPr>
            </w:pPr>
            <w:r w:rsidRPr="007D4F1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51"/>
              <w:gridCol w:w="405"/>
              <w:gridCol w:w="451"/>
              <w:gridCol w:w="466"/>
            </w:tblGrid>
            <w:tr w:rsidR="00A66959" w:rsidRPr="007D4F1C" w:rsidTr="006B0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7D4F1C" w:rsidTr="006B00E4">
                    <w:trPr>
                      <w:tblCellSpacing w:w="0" w:type="dxa"/>
                      <w:jc w:val="center"/>
                    </w:trPr>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9%</w:t>
                        </w:r>
                      </w:p>
                    </w:tc>
                  </w:tr>
                  <w:tr w:rsidR="00A66959" w:rsidRPr="007D4F1C" w:rsidTr="006B00E4">
                    <w:trPr>
                      <w:trHeight w:val="135"/>
                      <w:tblCellSpacing w:w="0" w:type="dxa"/>
                      <w:jc w:val="center"/>
                    </w:trPr>
                    <w:tc>
                      <w:tcPr>
                        <w:tcW w:w="0" w:type="auto"/>
                        <w:shd w:val="clear" w:color="auto" w:fill="C0D0C0"/>
                        <w:vAlign w:val="bottom"/>
                        <w:hideMark/>
                      </w:tcPr>
                      <w:p w:rsidR="00A66959" w:rsidRPr="007D4F1C" w:rsidRDefault="00A66959" w:rsidP="006B00E4">
                        <w:pPr>
                          <w:spacing w:after="0" w:line="240" w:lineRule="auto"/>
                          <w:jc w:val="center"/>
                          <w:rPr>
                            <w:rFonts w:ascii="Arial" w:eastAsia="Times New Roman" w:hAnsi="Arial" w:cs="Arial"/>
                            <w:sz w:val="14"/>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7D4F1C" w:rsidTr="006B00E4">
                    <w:trPr>
                      <w:tblCellSpacing w:w="0" w:type="dxa"/>
                      <w:jc w:val="center"/>
                    </w:trPr>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9%</w:t>
                        </w:r>
                      </w:p>
                    </w:tc>
                  </w:tr>
                  <w:tr w:rsidR="00A66959" w:rsidRPr="007D4F1C" w:rsidTr="006B00E4">
                    <w:trPr>
                      <w:trHeight w:val="135"/>
                      <w:tblCellSpacing w:w="0" w:type="dxa"/>
                      <w:jc w:val="center"/>
                    </w:trPr>
                    <w:tc>
                      <w:tcPr>
                        <w:tcW w:w="0" w:type="auto"/>
                        <w:shd w:val="clear" w:color="auto" w:fill="80D080"/>
                        <w:vAlign w:val="bottom"/>
                        <w:hideMark/>
                      </w:tcPr>
                      <w:p w:rsidR="00A66959" w:rsidRPr="007D4F1C" w:rsidRDefault="00A66959" w:rsidP="006B00E4">
                        <w:pPr>
                          <w:spacing w:after="0" w:line="240" w:lineRule="auto"/>
                          <w:jc w:val="center"/>
                          <w:rPr>
                            <w:rFonts w:ascii="Arial" w:eastAsia="Times New Roman" w:hAnsi="Arial" w:cs="Arial"/>
                            <w:sz w:val="14"/>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7D4F1C" w:rsidTr="006B00E4">
                    <w:trPr>
                      <w:tblCellSpacing w:w="0" w:type="dxa"/>
                      <w:jc w:val="center"/>
                    </w:trPr>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82%</w:t>
                        </w:r>
                      </w:p>
                    </w:tc>
                  </w:tr>
                  <w:tr w:rsidR="00A66959" w:rsidRPr="007D4F1C" w:rsidTr="006B00E4">
                    <w:trPr>
                      <w:trHeight w:val="1230"/>
                      <w:tblCellSpacing w:w="0" w:type="dxa"/>
                      <w:jc w:val="center"/>
                    </w:trPr>
                    <w:tc>
                      <w:tcPr>
                        <w:tcW w:w="0" w:type="auto"/>
                        <w:shd w:val="clear" w:color="auto" w:fill="404040"/>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7D4F1C" w:rsidTr="006B00E4">
                    <w:trPr>
                      <w:tblCellSpacing w:w="0" w:type="dxa"/>
                      <w:jc w:val="center"/>
                    </w:trPr>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lastRenderedPageBreak/>
                          <w:t>9%</w:t>
                        </w:r>
                      </w:p>
                    </w:tc>
                  </w:tr>
                  <w:tr w:rsidR="00A66959" w:rsidRPr="007D4F1C" w:rsidTr="006B00E4">
                    <w:trPr>
                      <w:trHeight w:val="135"/>
                      <w:tblCellSpacing w:w="0" w:type="dxa"/>
                      <w:jc w:val="center"/>
                    </w:trPr>
                    <w:tc>
                      <w:tcPr>
                        <w:tcW w:w="0" w:type="auto"/>
                        <w:shd w:val="clear" w:color="auto" w:fill="C0D0C0"/>
                        <w:vAlign w:val="bottom"/>
                        <w:hideMark/>
                      </w:tcPr>
                      <w:p w:rsidR="00A66959" w:rsidRPr="007D4F1C" w:rsidRDefault="00A66959" w:rsidP="006B00E4">
                        <w:pPr>
                          <w:spacing w:after="0" w:line="240" w:lineRule="auto"/>
                          <w:jc w:val="center"/>
                          <w:rPr>
                            <w:rFonts w:ascii="Arial" w:eastAsia="Times New Roman" w:hAnsi="Arial" w:cs="Arial"/>
                            <w:sz w:val="14"/>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7D4F1C" w:rsidTr="006B00E4">
                    <w:trPr>
                      <w:tblCellSpacing w:w="0" w:type="dxa"/>
                      <w:jc w:val="center"/>
                    </w:trPr>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50%</w:t>
                        </w:r>
                      </w:p>
                    </w:tc>
                  </w:tr>
                  <w:tr w:rsidR="00A66959" w:rsidRPr="007D4F1C" w:rsidTr="006B00E4">
                    <w:trPr>
                      <w:trHeight w:val="750"/>
                      <w:tblCellSpacing w:w="0" w:type="dxa"/>
                      <w:jc w:val="center"/>
                    </w:trPr>
                    <w:tc>
                      <w:tcPr>
                        <w:tcW w:w="0" w:type="auto"/>
                        <w:shd w:val="clear" w:color="auto" w:fill="80D080"/>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7D4F1C" w:rsidTr="006B00E4">
                    <w:trPr>
                      <w:tblCellSpacing w:w="0" w:type="dxa"/>
                      <w:jc w:val="center"/>
                    </w:trPr>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lastRenderedPageBreak/>
                          <w:t>41%</w:t>
                        </w:r>
                      </w:p>
                    </w:tc>
                  </w:tr>
                  <w:tr w:rsidR="00A66959" w:rsidRPr="007D4F1C" w:rsidTr="006B00E4">
                    <w:trPr>
                      <w:trHeight w:val="615"/>
                      <w:tblCellSpacing w:w="0" w:type="dxa"/>
                      <w:jc w:val="center"/>
                    </w:trPr>
                    <w:tc>
                      <w:tcPr>
                        <w:tcW w:w="0" w:type="auto"/>
                        <w:shd w:val="clear" w:color="auto" w:fill="404040"/>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p>
              </w:tc>
            </w:tr>
            <w:tr w:rsidR="00A66959" w:rsidRPr="007D4F1C" w:rsidTr="006B00E4">
              <w:trPr>
                <w:tblCellSpacing w:w="15" w:type="dxa"/>
                <w:jc w:val="right"/>
              </w:trPr>
              <w:tc>
                <w:tcPr>
                  <w:tcW w:w="0" w:type="auto"/>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lastRenderedPageBreak/>
                    <w:t>1</w:t>
                  </w:r>
                </w:p>
              </w:tc>
              <w:tc>
                <w:tcPr>
                  <w:tcW w:w="0" w:type="auto"/>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1</w:t>
                  </w:r>
                </w:p>
              </w:tc>
              <w:tc>
                <w:tcPr>
                  <w:tcW w:w="0" w:type="auto"/>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9</w:t>
                  </w:r>
                </w:p>
              </w:tc>
              <w:tc>
                <w:tcPr>
                  <w:tcW w:w="0" w:type="auto"/>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2</w:t>
                  </w:r>
                </w:p>
              </w:tc>
              <w:tc>
                <w:tcPr>
                  <w:tcW w:w="0" w:type="auto"/>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11</w:t>
                  </w:r>
                </w:p>
              </w:tc>
              <w:tc>
                <w:tcPr>
                  <w:tcW w:w="0" w:type="auto"/>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9</w:t>
                  </w:r>
                </w:p>
              </w:tc>
            </w:tr>
            <w:tr w:rsidR="00A66959" w:rsidRPr="007D4F1C" w:rsidTr="006B00E4">
              <w:trPr>
                <w:tblCellSpacing w:w="15" w:type="dxa"/>
                <w:jc w:val="right"/>
              </w:trPr>
              <w:tc>
                <w:tcPr>
                  <w:tcW w:w="0" w:type="auto"/>
                  <w:gridSpan w:val="3"/>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1</w:t>
                  </w:r>
                </w:p>
              </w:tc>
              <w:tc>
                <w:tcPr>
                  <w:tcW w:w="0" w:type="auto"/>
                  <w:gridSpan w:val="3"/>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2</w:t>
                  </w:r>
                </w:p>
              </w:tc>
            </w:tr>
            <w:tr w:rsidR="00A66959" w:rsidRPr="007D4F1C" w:rsidTr="006B00E4">
              <w:trPr>
                <w:trHeight w:val="450"/>
                <w:tblCellSpacing w:w="15" w:type="dxa"/>
                <w:jc w:val="right"/>
              </w:trPr>
              <w:tc>
                <w:tcPr>
                  <w:tcW w:w="0" w:type="auto"/>
                  <w:vAlign w:val="center"/>
                  <w:hideMark/>
                </w:tcPr>
                <w:p w:rsidR="00A66959" w:rsidRPr="007D4F1C" w:rsidRDefault="00A66959" w:rsidP="006B00E4">
                  <w:pPr>
                    <w:spacing w:after="0" w:line="240" w:lineRule="auto"/>
                    <w:rPr>
                      <w:rFonts w:ascii="Arial" w:eastAsia="Times New Roman" w:hAnsi="Arial" w:cs="Arial"/>
                      <w:sz w:val="21"/>
                      <w:szCs w:val="21"/>
                      <w:lang w:eastAsia="it-IT"/>
                    </w:rPr>
                  </w:pPr>
                </w:p>
              </w:tc>
              <w:tc>
                <w:tcPr>
                  <w:tcW w:w="0" w:type="auto"/>
                  <w:vAlign w:val="center"/>
                  <w:hideMark/>
                </w:tcPr>
                <w:p w:rsidR="00A66959" w:rsidRPr="007D4F1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7D4F1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7D4F1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7D4F1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7D4F1C" w:rsidRDefault="00A66959" w:rsidP="006B00E4">
                  <w:pPr>
                    <w:spacing w:after="0" w:line="240" w:lineRule="auto"/>
                    <w:rPr>
                      <w:rFonts w:ascii="Times New Roman" w:eastAsia="Times New Roman" w:hAnsi="Times New Roman" w:cs="Times New Roman"/>
                      <w:sz w:val="20"/>
                      <w:szCs w:val="20"/>
                      <w:lang w:eastAsia="it-IT"/>
                    </w:rPr>
                  </w:pPr>
                </w:p>
              </w:tc>
            </w:tr>
            <w:tr w:rsidR="00A66959" w:rsidRPr="007D4F1C" w:rsidTr="006B00E4">
              <w:trPr>
                <w:tblCellSpacing w:w="15" w:type="dxa"/>
                <w:jc w:val="right"/>
              </w:trPr>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7D4F1C" w:rsidTr="006B00E4">
                    <w:trPr>
                      <w:trHeight w:val="600"/>
                      <w:tblCellSpacing w:w="0" w:type="dxa"/>
                      <w:jc w:val="center"/>
                    </w:trPr>
                    <w:tc>
                      <w:tcPr>
                        <w:tcW w:w="0" w:type="auto"/>
                        <w:shd w:val="clear" w:color="auto" w:fill="404040"/>
                        <w:vAlign w:val="center"/>
                        <w:hideMark/>
                      </w:tcPr>
                      <w:p w:rsidR="00A66959" w:rsidRPr="007D4F1C" w:rsidRDefault="00A66959" w:rsidP="006B00E4">
                        <w:pPr>
                          <w:spacing w:after="0" w:line="240" w:lineRule="auto"/>
                          <w:rPr>
                            <w:rFonts w:ascii="Arial" w:eastAsia="Times New Roman" w:hAnsi="Arial" w:cs="Arial"/>
                            <w:sz w:val="21"/>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7D4F1C" w:rsidTr="006B00E4">
                    <w:trPr>
                      <w:trHeight w:val="555"/>
                      <w:tblCellSpacing w:w="0" w:type="dxa"/>
                      <w:jc w:val="center"/>
                    </w:trPr>
                    <w:tc>
                      <w:tcPr>
                        <w:tcW w:w="0" w:type="auto"/>
                        <w:shd w:val="clear" w:color="auto" w:fill="80D080"/>
                        <w:vAlign w:val="center"/>
                        <w:hideMark/>
                      </w:tcPr>
                      <w:p w:rsidR="00A66959" w:rsidRPr="007D4F1C" w:rsidRDefault="00A66959" w:rsidP="006B00E4">
                        <w:pPr>
                          <w:spacing w:after="0" w:line="240" w:lineRule="auto"/>
                          <w:rPr>
                            <w:rFonts w:ascii="Arial" w:eastAsia="Times New Roman" w:hAnsi="Arial" w:cs="Arial"/>
                            <w:sz w:val="21"/>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r>
            <w:tr w:rsidR="00A66959" w:rsidRPr="007D4F1C" w:rsidTr="006B00E4">
              <w:trPr>
                <w:tblCellSpacing w:w="15" w:type="dxa"/>
                <w:jc w:val="right"/>
              </w:trPr>
              <w:tc>
                <w:tcPr>
                  <w:tcW w:w="0" w:type="auto"/>
                  <w:gridSpan w:val="3"/>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1</w:t>
                  </w:r>
                </w:p>
              </w:tc>
              <w:tc>
                <w:tcPr>
                  <w:tcW w:w="0" w:type="auto"/>
                  <w:gridSpan w:val="3"/>
                  <w:shd w:val="clear" w:color="auto" w:fill="E0E0E0"/>
                  <w:vAlign w:val="center"/>
                  <w:hideMark/>
                </w:tcPr>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2</w:t>
                  </w:r>
                </w:p>
              </w:tc>
            </w:tr>
            <w:tr w:rsidR="00A66959" w:rsidRPr="007D4F1C" w:rsidTr="006B00E4">
              <w:trPr>
                <w:tblCellSpacing w:w="15" w:type="dxa"/>
                <w:jc w:val="right"/>
              </w:trPr>
              <w:tc>
                <w:tcPr>
                  <w:tcW w:w="0" w:type="auto"/>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7D4F1C" w:rsidTr="006B00E4">
                    <w:trPr>
                      <w:trHeight w:val="750"/>
                      <w:tblCellSpacing w:w="0" w:type="dxa"/>
                      <w:jc w:val="center"/>
                    </w:trPr>
                    <w:tc>
                      <w:tcPr>
                        <w:tcW w:w="0" w:type="auto"/>
                        <w:shd w:val="clear" w:color="auto" w:fill="80D080"/>
                        <w:vAlign w:val="center"/>
                        <w:hideMark/>
                      </w:tcPr>
                      <w:p w:rsidR="00A66959" w:rsidRPr="007D4F1C" w:rsidRDefault="00A66959" w:rsidP="006B00E4">
                        <w:pPr>
                          <w:spacing w:after="0" w:line="240" w:lineRule="auto"/>
                          <w:rPr>
                            <w:rFonts w:ascii="Arial" w:eastAsia="Times New Roman" w:hAnsi="Arial" w:cs="Arial"/>
                            <w:sz w:val="21"/>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-1.5</w:t>
                  </w:r>
                </w:p>
              </w:tc>
              <w:tc>
                <w:tcPr>
                  <w:tcW w:w="0" w:type="auto"/>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hideMark/>
                </w:tcPr>
                <w:p w:rsidR="00A66959" w:rsidRPr="007D4F1C" w:rsidRDefault="00A66959" w:rsidP="006B00E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7D4F1C" w:rsidTr="006B00E4">
                    <w:trPr>
                      <w:trHeight w:val="450"/>
                      <w:tblCellSpacing w:w="0" w:type="dxa"/>
                      <w:jc w:val="center"/>
                    </w:trPr>
                    <w:tc>
                      <w:tcPr>
                        <w:tcW w:w="0" w:type="auto"/>
                        <w:shd w:val="clear" w:color="auto" w:fill="404040"/>
                        <w:vAlign w:val="center"/>
                        <w:hideMark/>
                      </w:tcPr>
                      <w:p w:rsidR="00A66959" w:rsidRPr="007D4F1C" w:rsidRDefault="00A66959" w:rsidP="006B00E4">
                        <w:pPr>
                          <w:spacing w:after="0" w:line="240" w:lineRule="auto"/>
                          <w:rPr>
                            <w:rFonts w:ascii="Arial" w:eastAsia="Times New Roman" w:hAnsi="Arial" w:cs="Arial"/>
                            <w:sz w:val="21"/>
                            <w:szCs w:val="21"/>
                            <w:lang w:eastAsia="it-IT"/>
                          </w:rPr>
                        </w:pPr>
                      </w:p>
                    </w:tc>
                  </w:tr>
                </w:tbl>
                <w:p w:rsidR="00A66959" w:rsidRPr="007D4F1C" w:rsidRDefault="00A66959" w:rsidP="006B00E4">
                  <w:pPr>
                    <w:spacing w:after="0" w:line="240" w:lineRule="auto"/>
                    <w:jc w:val="center"/>
                    <w:rPr>
                      <w:rFonts w:ascii="Arial" w:eastAsia="Times New Roman" w:hAnsi="Arial" w:cs="Arial"/>
                      <w:sz w:val="21"/>
                      <w:szCs w:val="21"/>
                      <w:lang w:eastAsia="it-IT"/>
                    </w:rPr>
                  </w:pPr>
                  <w:r w:rsidRPr="007D4F1C">
                    <w:rPr>
                      <w:rFonts w:ascii="Arial" w:eastAsia="Times New Roman" w:hAnsi="Arial" w:cs="Arial"/>
                      <w:sz w:val="21"/>
                      <w:szCs w:val="21"/>
                      <w:lang w:eastAsia="it-IT"/>
                    </w:rPr>
                    <w:t>-0.9</w:t>
                  </w:r>
                </w:p>
              </w:tc>
            </w:tr>
          </w:tbl>
          <w:p w:rsidR="00A66959" w:rsidRPr="007D4F1C" w:rsidRDefault="00A66959" w:rsidP="006B00E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66959" w:rsidRPr="007D4F1C" w:rsidRDefault="00A66959" w:rsidP="006B00E4">
            <w:pPr>
              <w:spacing w:after="0" w:line="240" w:lineRule="auto"/>
              <w:jc w:val="both"/>
              <w:rPr>
                <w:rFonts w:ascii="Arial" w:eastAsia="Times New Roman" w:hAnsi="Arial" w:cs="Arial"/>
                <w:color w:val="000000"/>
                <w:sz w:val="21"/>
                <w:szCs w:val="21"/>
                <w:lang w:eastAsia="it-IT"/>
              </w:rPr>
            </w:pPr>
            <w:r w:rsidRPr="007D4F1C">
              <w:rPr>
                <w:rFonts w:ascii="Arial" w:eastAsia="Times New Roman" w:hAnsi="Arial" w:cs="Arial"/>
                <w:color w:val="000000"/>
                <w:sz w:val="21"/>
                <w:szCs w:val="21"/>
                <w:lang w:eastAsia="it-IT"/>
              </w:rPr>
              <w:lastRenderedPageBreak/>
              <w:t> </w:t>
            </w:r>
          </w:p>
        </w:tc>
        <w:tc>
          <w:tcPr>
            <w:tcW w:w="0" w:type="auto"/>
            <w:hideMark/>
          </w:tcPr>
          <w:p w:rsidR="00A66959" w:rsidRPr="007D4F1C" w:rsidRDefault="00A66959" w:rsidP="006B00E4">
            <w:pPr>
              <w:spacing w:before="100" w:beforeAutospacing="1" w:after="100" w:afterAutospacing="1" w:line="240" w:lineRule="auto"/>
              <w:jc w:val="both"/>
              <w:rPr>
                <w:rFonts w:ascii="Arial" w:eastAsia="Times New Roman" w:hAnsi="Arial" w:cs="Arial"/>
                <w:color w:val="000000"/>
                <w:sz w:val="21"/>
                <w:szCs w:val="21"/>
                <w:lang w:eastAsia="it-IT"/>
              </w:rPr>
            </w:pPr>
            <w:r w:rsidRPr="007D4F1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6959" w:rsidRPr="007D4F1C" w:rsidTr="006B00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6959" w:rsidRPr="007D4F1C" w:rsidTr="006B00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6959" w:rsidRPr="007D4F1C" w:rsidTr="006B00E4">
                          <w:trPr>
                            <w:tblCellSpacing w:w="30" w:type="dxa"/>
                          </w:trPr>
                          <w:tc>
                            <w:tcPr>
                              <w:tcW w:w="0" w:type="auto"/>
                              <w:shd w:val="clear" w:color="auto" w:fill="C0D0C0"/>
                              <w:noWrap/>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   </w:t>
                              </w:r>
                            </w:p>
                          </w:tc>
                          <w:tc>
                            <w:tcPr>
                              <w:tcW w:w="0" w:type="auto"/>
                              <w:noWrap/>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1</w:t>
                              </w:r>
                            </w:p>
                          </w:tc>
                        </w:tr>
                        <w:tr w:rsidR="00A66959" w:rsidRPr="007D4F1C" w:rsidTr="006B00E4">
                          <w:trPr>
                            <w:tblCellSpacing w:w="30" w:type="dxa"/>
                          </w:trPr>
                          <w:tc>
                            <w:tcPr>
                              <w:tcW w:w="0" w:type="auto"/>
                              <w:shd w:val="clear" w:color="auto" w:fill="80D080"/>
                              <w:noWrap/>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lastRenderedPageBreak/>
                                <w:t>   </w:t>
                              </w:r>
                            </w:p>
                          </w:tc>
                          <w:tc>
                            <w:tcPr>
                              <w:tcW w:w="0" w:type="auto"/>
                              <w:noWrap/>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2</w:t>
                              </w:r>
                            </w:p>
                          </w:tc>
                        </w:tr>
                        <w:tr w:rsidR="00A66959" w:rsidRPr="007D4F1C" w:rsidTr="006B00E4">
                          <w:trPr>
                            <w:tblCellSpacing w:w="30" w:type="dxa"/>
                          </w:trPr>
                          <w:tc>
                            <w:tcPr>
                              <w:tcW w:w="0" w:type="auto"/>
                              <w:shd w:val="clear" w:color="auto" w:fill="404040"/>
                              <w:noWrap/>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   </w:t>
                              </w:r>
                            </w:p>
                          </w:tc>
                          <w:tc>
                            <w:tcPr>
                              <w:tcW w:w="0" w:type="auto"/>
                              <w:noWrap/>
                              <w:vAlign w:val="center"/>
                              <w:hideMark/>
                            </w:tcPr>
                            <w:p w:rsidR="00A66959" w:rsidRPr="007D4F1C" w:rsidRDefault="00A66959" w:rsidP="006B00E4">
                              <w:pPr>
                                <w:spacing w:after="0" w:line="240" w:lineRule="auto"/>
                                <w:rPr>
                                  <w:rFonts w:ascii="Arial" w:eastAsia="Times New Roman" w:hAnsi="Arial" w:cs="Arial"/>
                                  <w:sz w:val="21"/>
                                  <w:szCs w:val="21"/>
                                  <w:lang w:eastAsia="it-IT"/>
                                </w:rPr>
                              </w:pPr>
                              <w:r w:rsidRPr="007D4F1C">
                                <w:rPr>
                                  <w:rFonts w:ascii="Arial" w:eastAsia="Times New Roman" w:hAnsi="Arial" w:cs="Arial"/>
                                  <w:sz w:val="21"/>
                                  <w:szCs w:val="21"/>
                                  <w:lang w:eastAsia="it-IT"/>
                                </w:rPr>
                                <w:t>3</w:t>
                              </w:r>
                            </w:p>
                          </w:tc>
                        </w:tr>
                      </w:tbl>
                      <w:p w:rsidR="00A66959" w:rsidRPr="007D4F1C" w:rsidRDefault="00A66959" w:rsidP="006B00E4">
                        <w:pPr>
                          <w:spacing w:after="0" w:line="240" w:lineRule="auto"/>
                          <w:rPr>
                            <w:rFonts w:ascii="Arial" w:eastAsia="Times New Roman" w:hAnsi="Arial" w:cs="Arial"/>
                            <w:sz w:val="21"/>
                            <w:szCs w:val="21"/>
                            <w:lang w:eastAsia="it-IT"/>
                          </w:rPr>
                        </w:pPr>
                      </w:p>
                    </w:tc>
                  </w:tr>
                </w:tbl>
                <w:p w:rsidR="00A66959" w:rsidRPr="007D4F1C" w:rsidRDefault="00A66959" w:rsidP="006B00E4">
                  <w:pPr>
                    <w:spacing w:after="0" w:line="240" w:lineRule="auto"/>
                    <w:rPr>
                      <w:rFonts w:ascii="Arial" w:eastAsia="Times New Roman" w:hAnsi="Arial" w:cs="Arial"/>
                      <w:sz w:val="21"/>
                      <w:szCs w:val="21"/>
                      <w:lang w:eastAsia="it-IT"/>
                    </w:rPr>
                  </w:pPr>
                </w:p>
              </w:tc>
            </w:tr>
          </w:tbl>
          <w:p w:rsidR="00A66959" w:rsidRPr="007D4F1C" w:rsidRDefault="00A66959" w:rsidP="006B00E4">
            <w:pPr>
              <w:spacing w:after="0" w:line="240" w:lineRule="auto"/>
              <w:jc w:val="both"/>
              <w:rPr>
                <w:rFonts w:ascii="Arial" w:eastAsia="Times New Roman" w:hAnsi="Arial" w:cs="Arial"/>
                <w:color w:val="000000"/>
                <w:sz w:val="21"/>
                <w:szCs w:val="21"/>
                <w:lang w:eastAsia="it-IT"/>
              </w:rPr>
            </w:pPr>
          </w:p>
        </w:tc>
      </w:tr>
    </w:tbl>
    <w:p w:rsidR="00A66959" w:rsidRDefault="00A66959" w:rsidP="00A66959"/>
    <w:p w:rsidR="00A66959" w:rsidRDefault="00A66959" w:rsidP="00A66959"/>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0"/>
        <w:gridCol w:w="2750"/>
        <w:gridCol w:w="180"/>
        <w:gridCol w:w="578"/>
      </w:tblGrid>
      <w:tr w:rsidR="00A66959" w:rsidRPr="0088492C" w:rsidTr="006B00E4">
        <w:trPr>
          <w:tblCellSpacing w:w="15" w:type="dxa"/>
        </w:trPr>
        <w:tc>
          <w:tcPr>
            <w:tcW w:w="0" w:type="auto"/>
            <w:hideMark/>
          </w:tcPr>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b/>
                <w:bCs/>
                <w:color w:val="000000"/>
                <w:sz w:val="21"/>
                <w:szCs w:val="21"/>
                <w:lang w:eastAsia="it-IT"/>
              </w:rPr>
              <w:t>Tabella a doppia entrata:</w:t>
            </w:r>
            <w:r w:rsidRPr="0088492C">
              <w:rPr>
                <w:rFonts w:ascii="Arial" w:eastAsia="Times New Roman" w:hAnsi="Arial" w:cs="Arial"/>
                <w:b/>
                <w:bCs/>
                <w:color w:val="000000"/>
                <w:sz w:val="21"/>
                <w:szCs w:val="21"/>
                <w:lang w:eastAsia="it-IT"/>
              </w:rPr>
              <w:br/>
              <w:t>d19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99"/>
              <w:gridCol w:w="946"/>
            </w:tblGrid>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d4-&gt;</w:t>
                  </w:r>
                  <w:r w:rsidRPr="0088492C">
                    <w:rPr>
                      <w:rFonts w:ascii="Arial" w:eastAsia="Times New Roman" w:hAnsi="Arial" w:cs="Arial"/>
                      <w:sz w:val="21"/>
                      <w:szCs w:val="21"/>
                      <w:lang w:eastAsia="it-IT"/>
                    </w:rPr>
                    <w:br/>
                    <w:t>d19</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18"/>
                      <w:szCs w:val="18"/>
                      <w:lang w:eastAsia="it-IT"/>
                    </w:rPr>
                  </w:pPr>
                  <w:r w:rsidRPr="0088492C">
                    <w:rPr>
                      <w:rFonts w:ascii="Arial" w:eastAsia="Times New Roman" w:hAnsi="Arial" w:cs="Arial"/>
                      <w:sz w:val="18"/>
                      <w:szCs w:val="18"/>
                      <w:lang w:eastAsia="it-IT"/>
                    </w:rPr>
                    <w:t>Marginale </w:t>
                  </w:r>
                  <w:r w:rsidRPr="0088492C">
                    <w:rPr>
                      <w:rFonts w:ascii="Arial" w:eastAsia="Times New Roman" w:hAnsi="Arial" w:cs="Arial"/>
                      <w:sz w:val="18"/>
                      <w:szCs w:val="18"/>
                      <w:lang w:eastAsia="it-IT"/>
                    </w:rPr>
                    <w:br/>
                    <w:t>di riga</w:t>
                  </w:r>
                </w:p>
              </w:tc>
            </w:tr>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3</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1</w:t>
                  </w:r>
                  <w:r w:rsidRPr="0088492C">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2</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3.4</w:t>
                  </w:r>
                  <w:r w:rsidRPr="0088492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6</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6.5</w:t>
                  </w:r>
                  <w:r w:rsidRPr="0088492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11</w:t>
                  </w:r>
                </w:p>
              </w:tc>
            </w:tr>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0</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2</w:t>
                  </w:r>
                  <w:r w:rsidRPr="0088492C">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8</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6.6</w:t>
                  </w:r>
                  <w:r w:rsidRPr="0088492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13</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12.5</w:t>
                  </w:r>
                  <w:r w:rsidRPr="0088492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21</w:t>
                  </w:r>
                </w:p>
              </w:tc>
            </w:tr>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18"/>
                      <w:szCs w:val="18"/>
                      <w:lang w:eastAsia="it-IT"/>
                    </w:rPr>
                  </w:pPr>
                  <w:r w:rsidRPr="0088492C">
                    <w:rPr>
                      <w:rFonts w:ascii="Arial" w:eastAsia="Times New Roman" w:hAnsi="Arial" w:cs="Arial"/>
                      <w:sz w:val="18"/>
                      <w:szCs w:val="18"/>
                      <w:lang w:eastAsia="it-IT"/>
                    </w:rPr>
                    <w:t>Marginale </w:t>
                  </w:r>
                  <w:r w:rsidRPr="0088492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32</w:t>
                  </w:r>
                </w:p>
              </w:tc>
            </w:tr>
          </w:tbl>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X quadro = 6.71. Significatività = </w:t>
            </w:r>
            <w:r w:rsidRPr="0088492C">
              <w:rPr>
                <w:rFonts w:ascii="Arial" w:eastAsia="Times New Roman" w:hAnsi="Arial" w:cs="Arial"/>
                <w:b/>
                <w:bCs/>
                <w:color w:val="000000"/>
                <w:sz w:val="21"/>
                <w:szCs w:val="21"/>
                <w:lang w:eastAsia="it-IT"/>
              </w:rPr>
              <w:t>0.035</w:t>
            </w:r>
            <w:r w:rsidRPr="0088492C">
              <w:rPr>
                <w:rFonts w:ascii="Arial" w:eastAsia="Times New Roman" w:hAnsi="Arial" w:cs="Arial"/>
                <w:color w:val="000000"/>
                <w:sz w:val="21"/>
                <w:szCs w:val="21"/>
                <w:lang w:eastAsia="it-IT"/>
              </w:rPr>
              <w:br/>
              <w:t>V di Cramer = 0.46</w:t>
            </w:r>
          </w:p>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Nelle celle della tabella sono indicati:</w:t>
            </w:r>
          </w:p>
          <w:p w:rsidR="00A66959" w:rsidRPr="0088492C" w:rsidRDefault="00A66959" w:rsidP="00A66959">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la frequenza osservata O</w:t>
            </w:r>
          </w:p>
          <w:p w:rsidR="00A66959" w:rsidRPr="0088492C" w:rsidRDefault="00A66959" w:rsidP="00A66959">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la frequenza attesa A</w:t>
            </w:r>
          </w:p>
          <w:p w:rsidR="00A66959" w:rsidRPr="0088492C" w:rsidRDefault="00A66959" w:rsidP="00A66959">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66959" w:rsidRPr="0088492C" w:rsidRDefault="00A66959" w:rsidP="006B00E4">
            <w:pPr>
              <w:spacing w:before="100" w:beforeAutospacing="1" w:after="100" w:afterAutospacing="1" w:line="240" w:lineRule="auto"/>
              <w:jc w:val="right"/>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66"/>
            </w:tblGrid>
            <w:tr w:rsidR="00A66959" w:rsidRPr="0088492C" w:rsidTr="006B0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27%</w:t>
                        </w:r>
                      </w:p>
                    </w:tc>
                  </w:tr>
                  <w:tr w:rsidR="00A66959" w:rsidRPr="0088492C" w:rsidTr="006B00E4">
                    <w:trPr>
                      <w:trHeight w:val="405"/>
                      <w:tblCellSpacing w:w="0" w:type="dxa"/>
                      <w:jc w:val="center"/>
                    </w:trPr>
                    <w:tc>
                      <w:tcPr>
                        <w:tcW w:w="0" w:type="auto"/>
                        <w:shd w:val="clear" w:color="auto" w:fill="C0D0C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18%</w:t>
                        </w:r>
                      </w:p>
                    </w:tc>
                  </w:tr>
                  <w:tr w:rsidR="00A66959" w:rsidRPr="0088492C" w:rsidTr="006B00E4">
                    <w:trPr>
                      <w:trHeight w:val="270"/>
                      <w:tblCellSpacing w:w="0" w:type="dxa"/>
                      <w:jc w:val="center"/>
                    </w:trPr>
                    <w:tc>
                      <w:tcPr>
                        <w:tcW w:w="0" w:type="auto"/>
                        <w:shd w:val="clear" w:color="auto" w:fill="80D08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55%</w:t>
                        </w:r>
                      </w:p>
                    </w:tc>
                  </w:tr>
                  <w:tr w:rsidR="00A66959" w:rsidRPr="0088492C" w:rsidTr="006B00E4">
                    <w:trPr>
                      <w:trHeight w:val="825"/>
                      <w:tblCellSpacing w:w="0" w:type="dxa"/>
                      <w:jc w:val="center"/>
                    </w:trPr>
                    <w:tc>
                      <w:tcPr>
                        <w:tcW w:w="0" w:type="auto"/>
                        <w:shd w:val="clear" w:color="auto" w:fill="40404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w:t>
                        </w:r>
                      </w:p>
                    </w:tc>
                  </w:tr>
                  <w:tr w:rsidR="00A66959" w:rsidRPr="0088492C" w:rsidTr="006B00E4">
                    <w:trPr>
                      <w:tblCellSpacing w:w="0" w:type="dxa"/>
                      <w:jc w:val="center"/>
                    </w:trPr>
                    <w:tc>
                      <w:tcPr>
                        <w:tcW w:w="0" w:type="auto"/>
                        <w:shd w:val="clear" w:color="auto" w:fill="C0D0C0"/>
                        <w:vAlign w:val="bottom"/>
                        <w:hideMark/>
                      </w:tcPr>
                      <w:p w:rsidR="00A66959" w:rsidRPr="0088492C" w:rsidRDefault="00A66959" w:rsidP="006B00E4">
                        <w:pPr>
                          <w:spacing w:after="0" w:line="240" w:lineRule="auto"/>
                          <w:jc w:val="center"/>
                          <w:rPr>
                            <w:rFonts w:ascii="Arial" w:eastAsia="Times New Roman" w:hAnsi="Arial" w:cs="Arial"/>
                            <w:sz w:val="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38%</w:t>
                        </w:r>
                      </w:p>
                    </w:tc>
                  </w:tr>
                  <w:tr w:rsidR="00A66959" w:rsidRPr="0088492C" w:rsidTr="006B00E4">
                    <w:trPr>
                      <w:trHeight w:val="570"/>
                      <w:tblCellSpacing w:w="0" w:type="dxa"/>
                      <w:jc w:val="center"/>
                    </w:trPr>
                    <w:tc>
                      <w:tcPr>
                        <w:tcW w:w="0" w:type="auto"/>
                        <w:shd w:val="clear" w:color="auto" w:fill="80D08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62%</w:t>
                        </w:r>
                      </w:p>
                    </w:tc>
                  </w:tr>
                  <w:tr w:rsidR="00A66959" w:rsidRPr="0088492C" w:rsidTr="006B00E4">
                    <w:trPr>
                      <w:trHeight w:val="930"/>
                      <w:tblCellSpacing w:w="0" w:type="dxa"/>
                      <w:jc w:val="center"/>
                    </w:trPr>
                    <w:tc>
                      <w:tcPr>
                        <w:tcW w:w="0" w:type="auto"/>
                        <w:shd w:val="clear" w:color="auto" w:fill="40404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r>
            <w:tr w:rsidR="00A66959" w:rsidRPr="0088492C" w:rsidTr="006B00E4">
              <w:trPr>
                <w:tblCellSpacing w:w="15" w:type="dxa"/>
                <w:jc w:val="right"/>
              </w:trPr>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3</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6</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8</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13</w:t>
                  </w:r>
                </w:p>
              </w:tc>
            </w:tr>
            <w:tr w:rsidR="00A66959" w:rsidRPr="0088492C" w:rsidTr="006B00E4">
              <w:trPr>
                <w:tblCellSpacing w:w="15" w:type="dxa"/>
                <w:jc w:val="right"/>
              </w:trPr>
              <w:tc>
                <w:tcPr>
                  <w:tcW w:w="0" w:type="auto"/>
                  <w:gridSpan w:val="3"/>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w:t>
                  </w:r>
                </w:p>
              </w:tc>
              <w:tc>
                <w:tcPr>
                  <w:tcW w:w="0" w:type="auto"/>
                  <w:gridSpan w:val="3"/>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r>
            <w:tr w:rsidR="00A66959" w:rsidRPr="0088492C" w:rsidTr="006B00E4">
              <w:trPr>
                <w:trHeight w:val="450"/>
                <w:tblCellSpacing w:w="15" w:type="dxa"/>
                <w:jc w:val="right"/>
              </w:trPr>
              <w:tc>
                <w:tcPr>
                  <w:tcW w:w="0" w:type="auto"/>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r>
            <w:tr w:rsidR="00A66959" w:rsidRPr="0088492C" w:rsidTr="006B00E4">
              <w:trPr>
                <w:tblCellSpacing w:w="15" w:type="dxa"/>
                <w:jc w:val="right"/>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750"/>
                      <w:tblCellSpacing w:w="0" w:type="dxa"/>
                      <w:jc w:val="center"/>
                    </w:trPr>
                    <w:tc>
                      <w:tcPr>
                        <w:tcW w:w="0" w:type="auto"/>
                        <w:shd w:val="clear" w:color="auto" w:fill="C0D0C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240"/>
                      <w:tblCellSpacing w:w="0" w:type="dxa"/>
                      <w:jc w:val="center"/>
                    </w:trPr>
                    <w:tc>
                      <w:tcPr>
                        <w:tcW w:w="0" w:type="auto"/>
                        <w:shd w:val="clear" w:color="auto" w:fill="80D08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75"/>
                      <w:tblCellSpacing w:w="0" w:type="dxa"/>
                      <w:jc w:val="center"/>
                    </w:trPr>
                    <w:tc>
                      <w:tcPr>
                        <w:tcW w:w="0" w:type="auto"/>
                        <w:shd w:val="clear" w:color="auto" w:fill="404040"/>
                        <w:vAlign w:val="center"/>
                        <w:hideMark/>
                      </w:tcPr>
                      <w:p w:rsidR="00A66959" w:rsidRPr="0088492C" w:rsidRDefault="00A66959" w:rsidP="006B00E4">
                        <w:pPr>
                          <w:spacing w:after="0" w:line="240" w:lineRule="auto"/>
                          <w:rPr>
                            <w:rFonts w:ascii="Arial" w:eastAsia="Times New Roman" w:hAnsi="Arial" w:cs="Arial"/>
                            <w:sz w:val="8"/>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r>
            <w:tr w:rsidR="00A66959" w:rsidRPr="0088492C" w:rsidTr="006B00E4">
              <w:trPr>
                <w:tblCellSpacing w:w="15" w:type="dxa"/>
                <w:jc w:val="right"/>
              </w:trPr>
              <w:tc>
                <w:tcPr>
                  <w:tcW w:w="0" w:type="auto"/>
                  <w:gridSpan w:val="3"/>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w:t>
                  </w:r>
                </w:p>
              </w:tc>
              <w:tc>
                <w:tcPr>
                  <w:tcW w:w="0" w:type="auto"/>
                  <w:gridSpan w:val="3"/>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r>
            <w:tr w:rsidR="00A66959" w:rsidRPr="0088492C" w:rsidTr="006B00E4">
              <w:trPr>
                <w:tblCellSpacing w:w="15" w:type="dxa"/>
                <w:jc w:val="right"/>
              </w:trPr>
              <w:tc>
                <w:tcPr>
                  <w:tcW w:w="0" w:type="auto"/>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315"/>
                      <w:tblCellSpacing w:w="0" w:type="dxa"/>
                      <w:jc w:val="center"/>
                    </w:trPr>
                    <w:tc>
                      <w:tcPr>
                        <w:tcW w:w="0" w:type="auto"/>
                        <w:shd w:val="clear" w:color="auto" w:fill="80D08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75"/>
                      <w:tblCellSpacing w:w="0" w:type="dxa"/>
                      <w:jc w:val="center"/>
                    </w:trPr>
                    <w:tc>
                      <w:tcPr>
                        <w:tcW w:w="0" w:type="auto"/>
                        <w:shd w:val="clear" w:color="auto" w:fill="404040"/>
                        <w:vAlign w:val="center"/>
                        <w:hideMark/>
                      </w:tcPr>
                      <w:p w:rsidR="00A66959" w:rsidRPr="0088492C" w:rsidRDefault="00A66959" w:rsidP="006B00E4">
                        <w:pPr>
                          <w:spacing w:after="0" w:line="240" w:lineRule="auto"/>
                          <w:rPr>
                            <w:rFonts w:ascii="Arial" w:eastAsia="Times New Roman" w:hAnsi="Arial" w:cs="Arial"/>
                            <w:sz w:val="8"/>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555"/>
                      <w:tblCellSpacing w:w="0" w:type="dxa"/>
                      <w:jc w:val="center"/>
                    </w:trPr>
                    <w:tc>
                      <w:tcPr>
                        <w:tcW w:w="0" w:type="auto"/>
                        <w:shd w:val="clear" w:color="auto" w:fill="C0D0C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-1.4</w:t>
                  </w:r>
                </w:p>
              </w:tc>
              <w:tc>
                <w:tcPr>
                  <w:tcW w:w="0" w:type="auto"/>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66959" w:rsidRPr="0088492C" w:rsidRDefault="00A66959" w:rsidP="006B00E4">
            <w:pPr>
              <w:spacing w:after="0" w:line="240" w:lineRule="auto"/>
              <w:jc w:val="both"/>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 </w:t>
            </w:r>
          </w:p>
        </w:tc>
        <w:tc>
          <w:tcPr>
            <w:tcW w:w="0" w:type="auto"/>
            <w:hideMark/>
          </w:tcPr>
          <w:p w:rsidR="00A66959" w:rsidRPr="0088492C" w:rsidRDefault="00A66959" w:rsidP="006B00E4">
            <w:pPr>
              <w:spacing w:before="100" w:beforeAutospacing="1" w:after="100" w:afterAutospacing="1" w:line="240" w:lineRule="auto"/>
              <w:jc w:val="both"/>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6959" w:rsidRPr="0088492C" w:rsidTr="006B00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6959" w:rsidRPr="0088492C" w:rsidTr="006B00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6959" w:rsidRPr="0088492C" w:rsidTr="006B00E4">
                          <w:trPr>
                            <w:tblCellSpacing w:w="30" w:type="dxa"/>
                          </w:trPr>
                          <w:tc>
                            <w:tcPr>
                              <w:tcW w:w="0" w:type="auto"/>
                              <w:shd w:val="clear" w:color="auto" w:fill="C0D0C0"/>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   </w:t>
                              </w:r>
                            </w:p>
                          </w:tc>
                          <w:tc>
                            <w:tcPr>
                              <w:tcW w:w="0" w:type="auto"/>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w:t>
                              </w:r>
                            </w:p>
                          </w:tc>
                        </w:tr>
                        <w:tr w:rsidR="00A66959" w:rsidRPr="0088492C" w:rsidTr="006B00E4">
                          <w:trPr>
                            <w:tblCellSpacing w:w="30" w:type="dxa"/>
                          </w:trPr>
                          <w:tc>
                            <w:tcPr>
                              <w:tcW w:w="0" w:type="auto"/>
                              <w:shd w:val="clear" w:color="auto" w:fill="80D080"/>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   </w:t>
                              </w:r>
                            </w:p>
                          </w:tc>
                          <w:tc>
                            <w:tcPr>
                              <w:tcW w:w="0" w:type="auto"/>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r>
                        <w:tr w:rsidR="00A66959" w:rsidRPr="0088492C" w:rsidTr="006B00E4">
                          <w:trPr>
                            <w:tblCellSpacing w:w="30" w:type="dxa"/>
                          </w:trPr>
                          <w:tc>
                            <w:tcPr>
                              <w:tcW w:w="0" w:type="auto"/>
                              <w:shd w:val="clear" w:color="auto" w:fill="404040"/>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   </w:t>
                              </w:r>
                            </w:p>
                          </w:tc>
                          <w:tc>
                            <w:tcPr>
                              <w:tcW w:w="0" w:type="auto"/>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3</w:t>
                              </w:r>
                            </w:p>
                          </w:tc>
                        </w:tr>
                      </w:tbl>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both"/>
              <w:rPr>
                <w:rFonts w:ascii="Arial" w:eastAsia="Times New Roman" w:hAnsi="Arial" w:cs="Arial"/>
                <w:color w:val="000000"/>
                <w:sz w:val="21"/>
                <w:szCs w:val="21"/>
                <w:lang w:eastAsia="it-IT"/>
              </w:rPr>
            </w:pPr>
          </w:p>
        </w:tc>
      </w:tr>
    </w:tbl>
    <w:p w:rsidR="00A66959" w:rsidRDefault="00A66959" w:rsidP="00A66959"/>
    <w:p w:rsidR="00A66959" w:rsidRDefault="00A66959" w:rsidP="00A66959"/>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0"/>
        <w:gridCol w:w="2750"/>
        <w:gridCol w:w="180"/>
        <w:gridCol w:w="578"/>
      </w:tblGrid>
      <w:tr w:rsidR="00A66959" w:rsidRPr="0088492C" w:rsidTr="006B00E4">
        <w:trPr>
          <w:tblCellSpacing w:w="15" w:type="dxa"/>
        </w:trPr>
        <w:tc>
          <w:tcPr>
            <w:tcW w:w="0" w:type="auto"/>
            <w:hideMark/>
          </w:tcPr>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b/>
                <w:bCs/>
                <w:color w:val="000000"/>
                <w:sz w:val="21"/>
                <w:szCs w:val="21"/>
                <w:lang w:eastAsia="it-IT"/>
              </w:rPr>
              <w:t>Tabella a doppia entrata:</w:t>
            </w:r>
            <w:r w:rsidRPr="0088492C">
              <w:rPr>
                <w:rFonts w:ascii="Arial" w:eastAsia="Times New Roman" w:hAnsi="Arial" w:cs="Arial"/>
                <w:b/>
                <w:bCs/>
                <w:color w:val="000000"/>
                <w:sz w:val="21"/>
                <w:szCs w:val="21"/>
                <w:lang w:eastAsia="it-IT"/>
              </w:rPr>
              <w:br/>
              <w:t>d27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d6-&gt;</w:t>
                  </w:r>
                  <w:r w:rsidRPr="0088492C">
                    <w:rPr>
                      <w:rFonts w:ascii="Arial" w:eastAsia="Times New Roman" w:hAnsi="Arial" w:cs="Arial"/>
                      <w:sz w:val="21"/>
                      <w:szCs w:val="21"/>
                      <w:lang w:eastAsia="it-IT"/>
                    </w:rPr>
                    <w:br/>
                    <w:t>d27</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18"/>
                      <w:szCs w:val="18"/>
                      <w:lang w:eastAsia="it-IT"/>
                    </w:rPr>
                  </w:pPr>
                  <w:r w:rsidRPr="0088492C">
                    <w:rPr>
                      <w:rFonts w:ascii="Arial" w:eastAsia="Times New Roman" w:hAnsi="Arial" w:cs="Arial"/>
                      <w:sz w:val="18"/>
                      <w:szCs w:val="18"/>
                      <w:lang w:eastAsia="it-IT"/>
                    </w:rPr>
                    <w:t>Marginale </w:t>
                  </w:r>
                  <w:r w:rsidRPr="0088492C">
                    <w:rPr>
                      <w:rFonts w:ascii="Arial" w:eastAsia="Times New Roman" w:hAnsi="Arial" w:cs="Arial"/>
                      <w:sz w:val="18"/>
                      <w:szCs w:val="18"/>
                      <w:lang w:eastAsia="it-IT"/>
                    </w:rPr>
                    <w:br/>
                    <w:t>di riga</w:t>
                  </w:r>
                </w:p>
              </w:tc>
            </w:tr>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6</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7.4</w:t>
                  </w:r>
                  <w:r w:rsidRPr="0088492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8</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4.9</w:t>
                  </w:r>
                  <w:r w:rsidRPr="0088492C">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5</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6.7</w:t>
                  </w:r>
                  <w:r w:rsidRPr="0088492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19</w:t>
                  </w:r>
                </w:p>
              </w:tc>
            </w:tr>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6</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4.6</w:t>
                  </w:r>
                  <w:r w:rsidRPr="0088492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0</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3.1</w:t>
                  </w:r>
                  <w:r w:rsidRPr="0088492C">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6</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4.3</w:t>
                  </w:r>
                  <w:r w:rsidRPr="0088492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12</w:t>
                  </w:r>
                </w:p>
              </w:tc>
            </w:tr>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18"/>
                      <w:szCs w:val="18"/>
                      <w:lang w:eastAsia="it-IT"/>
                    </w:rPr>
                  </w:pPr>
                  <w:r w:rsidRPr="0088492C">
                    <w:rPr>
                      <w:rFonts w:ascii="Arial" w:eastAsia="Times New Roman" w:hAnsi="Arial" w:cs="Arial"/>
                      <w:sz w:val="18"/>
                      <w:szCs w:val="18"/>
                      <w:lang w:eastAsia="it-IT"/>
                    </w:rPr>
                    <w:t>Marginale </w:t>
                  </w:r>
                  <w:r w:rsidRPr="0088492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31</w:t>
                  </w:r>
                </w:p>
              </w:tc>
            </w:tr>
          </w:tbl>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X quadro = 6.86. Significatività = </w:t>
            </w:r>
            <w:r w:rsidRPr="0088492C">
              <w:rPr>
                <w:rFonts w:ascii="Arial" w:eastAsia="Times New Roman" w:hAnsi="Arial" w:cs="Arial"/>
                <w:b/>
                <w:bCs/>
                <w:color w:val="000000"/>
                <w:sz w:val="21"/>
                <w:szCs w:val="21"/>
                <w:lang w:eastAsia="it-IT"/>
              </w:rPr>
              <w:t>0.032</w:t>
            </w:r>
            <w:r w:rsidRPr="0088492C">
              <w:rPr>
                <w:rFonts w:ascii="Arial" w:eastAsia="Times New Roman" w:hAnsi="Arial" w:cs="Arial"/>
                <w:color w:val="000000"/>
                <w:sz w:val="21"/>
                <w:szCs w:val="21"/>
                <w:lang w:eastAsia="it-IT"/>
              </w:rPr>
              <w:br/>
              <w:t>V di Cramer = 0.47</w:t>
            </w:r>
          </w:p>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Nelle celle della tabella sono indicati:</w:t>
            </w:r>
          </w:p>
          <w:p w:rsidR="00A66959" w:rsidRPr="0088492C" w:rsidRDefault="00A66959" w:rsidP="00A66959">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la frequenza osservata O</w:t>
            </w:r>
          </w:p>
          <w:p w:rsidR="00A66959" w:rsidRPr="0088492C" w:rsidRDefault="00A66959" w:rsidP="00A66959">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la frequenza attesa A</w:t>
            </w:r>
          </w:p>
          <w:p w:rsidR="00A66959" w:rsidRPr="0088492C" w:rsidRDefault="00A66959" w:rsidP="00A66959">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66959" w:rsidRPr="0088492C" w:rsidRDefault="00A66959" w:rsidP="006B00E4">
            <w:pPr>
              <w:spacing w:before="100" w:beforeAutospacing="1" w:after="100" w:afterAutospacing="1" w:line="240" w:lineRule="auto"/>
              <w:jc w:val="right"/>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66"/>
            </w:tblGrid>
            <w:tr w:rsidR="00A66959" w:rsidRPr="0088492C" w:rsidTr="006B0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32%</w:t>
                        </w:r>
                      </w:p>
                    </w:tc>
                  </w:tr>
                  <w:tr w:rsidR="00A66959" w:rsidRPr="0088492C" w:rsidTr="006B00E4">
                    <w:trPr>
                      <w:trHeight w:val="480"/>
                      <w:tblCellSpacing w:w="0" w:type="dxa"/>
                      <w:jc w:val="center"/>
                    </w:trPr>
                    <w:tc>
                      <w:tcPr>
                        <w:tcW w:w="0" w:type="auto"/>
                        <w:shd w:val="clear" w:color="auto" w:fill="C0D0C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42%</w:t>
                        </w:r>
                      </w:p>
                    </w:tc>
                  </w:tr>
                  <w:tr w:rsidR="00A66959" w:rsidRPr="0088492C" w:rsidTr="006B00E4">
                    <w:trPr>
                      <w:trHeight w:val="630"/>
                      <w:tblCellSpacing w:w="0" w:type="dxa"/>
                      <w:jc w:val="center"/>
                    </w:trPr>
                    <w:tc>
                      <w:tcPr>
                        <w:tcW w:w="0" w:type="auto"/>
                        <w:shd w:val="clear" w:color="auto" w:fill="80D08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26%</w:t>
                        </w:r>
                      </w:p>
                    </w:tc>
                  </w:tr>
                  <w:tr w:rsidR="00A66959" w:rsidRPr="0088492C" w:rsidTr="006B00E4">
                    <w:trPr>
                      <w:trHeight w:val="390"/>
                      <w:tblCellSpacing w:w="0" w:type="dxa"/>
                      <w:jc w:val="center"/>
                    </w:trPr>
                    <w:tc>
                      <w:tcPr>
                        <w:tcW w:w="0" w:type="auto"/>
                        <w:shd w:val="clear" w:color="auto" w:fill="40404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50%</w:t>
                        </w:r>
                      </w:p>
                    </w:tc>
                  </w:tr>
                  <w:tr w:rsidR="00A66959" w:rsidRPr="0088492C" w:rsidTr="006B00E4">
                    <w:trPr>
                      <w:trHeight w:val="750"/>
                      <w:tblCellSpacing w:w="0" w:type="dxa"/>
                      <w:jc w:val="center"/>
                    </w:trPr>
                    <w:tc>
                      <w:tcPr>
                        <w:tcW w:w="0" w:type="auto"/>
                        <w:shd w:val="clear" w:color="auto" w:fill="C0D0C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w:t>
                        </w:r>
                      </w:p>
                    </w:tc>
                  </w:tr>
                  <w:tr w:rsidR="00A66959" w:rsidRPr="0088492C" w:rsidTr="006B00E4">
                    <w:trPr>
                      <w:tblCellSpacing w:w="0" w:type="dxa"/>
                      <w:jc w:val="center"/>
                    </w:trPr>
                    <w:tc>
                      <w:tcPr>
                        <w:tcW w:w="0" w:type="auto"/>
                        <w:shd w:val="clear" w:color="auto" w:fill="80D080"/>
                        <w:vAlign w:val="bottom"/>
                        <w:hideMark/>
                      </w:tcPr>
                      <w:p w:rsidR="00A66959" w:rsidRPr="0088492C" w:rsidRDefault="00A66959" w:rsidP="006B00E4">
                        <w:pPr>
                          <w:spacing w:after="0" w:line="240" w:lineRule="auto"/>
                          <w:jc w:val="center"/>
                          <w:rPr>
                            <w:rFonts w:ascii="Arial" w:eastAsia="Times New Roman" w:hAnsi="Arial" w:cs="Arial"/>
                            <w:sz w:val="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50%</w:t>
                        </w:r>
                      </w:p>
                    </w:tc>
                  </w:tr>
                  <w:tr w:rsidR="00A66959" w:rsidRPr="0088492C" w:rsidTr="006B00E4">
                    <w:trPr>
                      <w:trHeight w:val="750"/>
                      <w:tblCellSpacing w:w="0" w:type="dxa"/>
                      <w:jc w:val="center"/>
                    </w:trPr>
                    <w:tc>
                      <w:tcPr>
                        <w:tcW w:w="0" w:type="auto"/>
                        <w:shd w:val="clear" w:color="auto" w:fill="40404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r>
            <w:tr w:rsidR="00A66959" w:rsidRPr="0088492C" w:rsidTr="006B00E4">
              <w:trPr>
                <w:tblCellSpacing w:w="15" w:type="dxa"/>
                <w:jc w:val="right"/>
              </w:trPr>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6</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8</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5</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6</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6</w:t>
                  </w:r>
                </w:p>
              </w:tc>
            </w:tr>
            <w:tr w:rsidR="00A66959" w:rsidRPr="0088492C" w:rsidTr="006B00E4">
              <w:trPr>
                <w:tblCellSpacing w:w="15" w:type="dxa"/>
                <w:jc w:val="right"/>
              </w:trPr>
              <w:tc>
                <w:tcPr>
                  <w:tcW w:w="0" w:type="auto"/>
                  <w:gridSpan w:val="3"/>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w:t>
                  </w:r>
                </w:p>
              </w:tc>
              <w:tc>
                <w:tcPr>
                  <w:tcW w:w="0" w:type="auto"/>
                  <w:gridSpan w:val="3"/>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r>
            <w:tr w:rsidR="00A66959" w:rsidRPr="0088492C" w:rsidTr="006B00E4">
              <w:trPr>
                <w:trHeight w:val="450"/>
                <w:tblCellSpacing w:w="15" w:type="dxa"/>
                <w:jc w:val="right"/>
              </w:trPr>
              <w:tc>
                <w:tcPr>
                  <w:tcW w:w="0" w:type="auto"/>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r>
            <w:tr w:rsidR="00A66959" w:rsidRPr="0088492C" w:rsidTr="006B00E4">
              <w:trPr>
                <w:tblCellSpacing w:w="15" w:type="dxa"/>
                <w:jc w:val="right"/>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585"/>
                      <w:tblCellSpacing w:w="0" w:type="dxa"/>
                      <w:jc w:val="center"/>
                    </w:trPr>
                    <w:tc>
                      <w:tcPr>
                        <w:tcW w:w="0" w:type="auto"/>
                        <w:shd w:val="clear" w:color="auto" w:fill="80D08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255"/>
                      <w:tblCellSpacing w:w="0" w:type="dxa"/>
                      <w:jc w:val="center"/>
                    </w:trPr>
                    <w:tc>
                      <w:tcPr>
                        <w:tcW w:w="0" w:type="auto"/>
                        <w:shd w:val="clear" w:color="auto" w:fill="C0D0C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330"/>
                      <w:tblCellSpacing w:w="0" w:type="dxa"/>
                      <w:jc w:val="center"/>
                    </w:trPr>
                    <w:tc>
                      <w:tcPr>
                        <w:tcW w:w="0" w:type="auto"/>
                        <w:shd w:val="clear" w:color="auto" w:fill="40404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r>
            <w:tr w:rsidR="00A66959" w:rsidRPr="0088492C" w:rsidTr="006B00E4">
              <w:trPr>
                <w:tblCellSpacing w:w="15" w:type="dxa"/>
                <w:jc w:val="right"/>
              </w:trPr>
              <w:tc>
                <w:tcPr>
                  <w:tcW w:w="0" w:type="auto"/>
                  <w:gridSpan w:val="3"/>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w:t>
                  </w:r>
                </w:p>
              </w:tc>
              <w:tc>
                <w:tcPr>
                  <w:tcW w:w="0" w:type="auto"/>
                  <w:gridSpan w:val="3"/>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r>
            <w:tr w:rsidR="00A66959" w:rsidRPr="0088492C" w:rsidTr="006B00E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210"/>
                      <w:tblCellSpacing w:w="0" w:type="dxa"/>
                      <w:jc w:val="center"/>
                    </w:trPr>
                    <w:tc>
                      <w:tcPr>
                        <w:tcW w:w="0" w:type="auto"/>
                        <w:shd w:val="clear" w:color="auto" w:fill="C0D0C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-0.5</w:t>
                  </w:r>
                </w:p>
              </w:tc>
              <w:tc>
                <w:tcPr>
                  <w:tcW w:w="0" w:type="auto"/>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285"/>
                      <w:tblCellSpacing w:w="0" w:type="dxa"/>
                      <w:jc w:val="center"/>
                    </w:trPr>
                    <w:tc>
                      <w:tcPr>
                        <w:tcW w:w="0" w:type="auto"/>
                        <w:shd w:val="clear" w:color="auto" w:fill="40404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-0.7</w:t>
                  </w:r>
                </w:p>
              </w:tc>
              <w:tc>
                <w:tcPr>
                  <w:tcW w:w="0" w:type="auto"/>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750"/>
                      <w:tblCellSpacing w:w="0" w:type="dxa"/>
                      <w:jc w:val="center"/>
                    </w:trPr>
                    <w:tc>
                      <w:tcPr>
                        <w:tcW w:w="0" w:type="auto"/>
                        <w:shd w:val="clear" w:color="auto" w:fill="80D08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-1.8</w:t>
                  </w:r>
                </w:p>
              </w:tc>
              <w:tc>
                <w:tcPr>
                  <w:tcW w:w="0" w:type="auto"/>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66959" w:rsidRPr="0088492C" w:rsidRDefault="00A66959" w:rsidP="006B00E4">
            <w:pPr>
              <w:spacing w:after="0" w:line="240" w:lineRule="auto"/>
              <w:jc w:val="both"/>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 </w:t>
            </w:r>
          </w:p>
        </w:tc>
        <w:tc>
          <w:tcPr>
            <w:tcW w:w="0" w:type="auto"/>
            <w:hideMark/>
          </w:tcPr>
          <w:p w:rsidR="00A66959" w:rsidRPr="0088492C" w:rsidRDefault="00A66959" w:rsidP="006B00E4">
            <w:pPr>
              <w:spacing w:before="100" w:beforeAutospacing="1" w:after="100" w:afterAutospacing="1" w:line="240" w:lineRule="auto"/>
              <w:jc w:val="both"/>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6959" w:rsidRPr="0088492C" w:rsidTr="006B00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6959" w:rsidRPr="0088492C" w:rsidTr="006B00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6959" w:rsidRPr="0088492C" w:rsidTr="006B00E4">
                          <w:trPr>
                            <w:tblCellSpacing w:w="30" w:type="dxa"/>
                          </w:trPr>
                          <w:tc>
                            <w:tcPr>
                              <w:tcW w:w="0" w:type="auto"/>
                              <w:shd w:val="clear" w:color="auto" w:fill="C0D0C0"/>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   </w:t>
                              </w:r>
                            </w:p>
                          </w:tc>
                          <w:tc>
                            <w:tcPr>
                              <w:tcW w:w="0" w:type="auto"/>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w:t>
                              </w:r>
                            </w:p>
                          </w:tc>
                        </w:tr>
                        <w:tr w:rsidR="00A66959" w:rsidRPr="0088492C" w:rsidTr="006B00E4">
                          <w:trPr>
                            <w:tblCellSpacing w:w="30" w:type="dxa"/>
                          </w:trPr>
                          <w:tc>
                            <w:tcPr>
                              <w:tcW w:w="0" w:type="auto"/>
                              <w:shd w:val="clear" w:color="auto" w:fill="80D080"/>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   </w:t>
                              </w:r>
                            </w:p>
                          </w:tc>
                          <w:tc>
                            <w:tcPr>
                              <w:tcW w:w="0" w:type="auto"/>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r>
                        <w:tr w:rsidR="00A66959" w:rsidRPr="0088492C" w:rsidTr="006B00E4">
                          <w:trPr>
                            <w:tblCellSpacing w:w="30" w:type="dxa"/>
                          </w:trPr>
                          <w:tc>
                            <w:tcPr>
                              <w:tcW w:w="0" w:type="auto"/>
                              <w:shd w:val="clear" w:color="auto" w:fill="404040"/>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   </w:t>
                              </w:r>
                            </w:p>
                          </w:tc>
                          <w:tc>
                            <w:tcPr>
                              <w:tcW w:w="0" w:type="auto"/>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3</w:t>
                              </w:r>
                            </w:p>
                          </w:tc>
                        </w:tr>
                      </w:tbl>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both"/>
              <w:rPr>
                <w:rFonts w:ascii="Arial" w:eastAsia="Times New Roman" w:hAnsi="Arial" w:cs="Arial"/>
                <w:color w:val="000000"/>
                <w:sz w:val="21"/>
                <w:szCs w:val="21"/>
                <w:lang w:eastAsia="it-IT"/>
              </w:rPr>
            </w:pPr>
          </w:p>
        </w:tc>
      </w:tr>
    </w:tbl>
    <w:p w:rsidR="00A66959" w:rsidRDefault="00A66959" w:rsidP="00A66959"/>
    <w:p w:rsidR="00A66959" w:rsidRDefault="00A66959" w:rsidP="00A66959"/>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76"/>
        <w:gridCol w:w="1894"/>
        <w:gridCol w:w="180"/>
        <w:gridCol w:w="578"/>
      </w:tblGrid>
      <w:tr w:rsidR="00A66959" w:rsidRPr="0088492C" w:rsidTr="006B00E4">
        <w:trPr>
          <w:tblCellSpacing w:w="15" w:type="dxa"/>
        </w:trPr>
        <w:tc>
          <w:tcPr>
            <w:tcW w:w="0" w:type="auto"/>
            <w:hideMark/>
          </w:tcPr>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b/>
                <w:bCs/>
                <w:color w:val="000000"/>
                <w:sz w:val="21"/>
                <w:szCs w:val="21"/>
                <w:lang w:eastAsia="it-IT"/>
              </w:rPr>
              <w:t>Tabella a doppia entrata:</w:t>
            </w:r>
            <w:r w:rsidRPr="0088492C">
              <w:rPr>
                <w:rFonts w:ascii="Arial" w:eastAsia="Times New Roman" w:hAnsi="Arial" w:cs="Arial"/>
                <w:b/>
                <w:bCs/>
                <w:color w:val="000000"/>
                <w:sz w:val="21"/>
                <w:szCs w:val="21"/>
                <w:lang w:eastAsia="it-IT"/>
              </w:rPr>
              <w:br/>
              <w:t>d19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d7-&gt;</w:t>
                  </w:r>
                  <w:r w:rsidRPr="0088492C">
                    <w:rPr>
                      <w:rFonts w:ascii="Arial" w:eastAsia="Times New Roman" w:hAnsi="Arial" w:cs="Arial"/>
                      <w:sz w:val="21"/>
                      <w:szCs w:val="21"/>
                      <w:lang w:eastAsia="it-IT"/>
                    </w:rPr>
                    <w:br/>
                    <w:t>d19</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18"/>
                      <w:szCs w:val="18"/>
                      <w:lang w:eastAsia="it-IT"/>
                    </w:rPr>
                  </w:pPr>
                  <w:r w:rsidRPr="0088492C">
                    <w:rPr>
                      <w:rFonts w:ascii="Arial" w:eastAsia="Times New Roman" w:hAnsi="Arial" w:cs="Arial"/>
                      <w:sz w:val="18"/>
                      <w:szCs w:val="18"/>
                      <w:lang w:eastAsia="it-IT"/>
                    </w:rPr>
                    <w:t>Marginale </w:t>
                  </w:r>
                  <w:r w:rsidRPr="0088492C">
                    <w:rPr>
                      <w:rFonts w:ascii="Arial" w:eastAsia="Times New Roman" w:hAnsi="Arial" w:cs="Arial"/>
                      <w:sz w:val="18"/>
                      <w:szCs w:val="18"/>
                      <w:lang w:eastAsia="it-IT"/>
                    </w:rPr>
                    <w:br/>
                    <w:t>di riga</w:t>
                  </w:r>
                </w:p>
              </w:tc>
            </w:tr>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8</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5.2</w:t>
                  </w:r>
                  <w:r w:rsidRPr="0088492C">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3</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5.8</w:t>
                  </w:r>
                  <w:r w:rsidRPr="0088492C">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11</w:t>
                  </w:r>
                </w:p>
              </w:tc>
            </w:tr>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7</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9.8</w:t>
                  </w:r>
                  <w:r w:rsidRPr="0088492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14</w:t>
                  </w:r>
                  <w:r w:rsidRPr="0088492C">
                    <w:rPr>
                      <w:rFonts w:ascii="Arial" w:eastAsia="Times New Roman" w:hAnsi="Arial" w:cs="Arial"/>
                      <w:sz w:val="21"/>
                      <w:szCs w:val="21"/>
                      <w:lang w:eastAsia="it-IT"/>
                    </w:rPr>
                    <w:br/>
                  </w:r>
                  <w:r w:rsidRPr="0088492C">
                    <w:rPr>
                      <w:rFonts w:ascii="Arial" w:eastAsia="Times New Roman" w:hAnsi="Arial" w:cs="Arial"/>
                      <w:i/>
                      <w:iCs/>
                      <w:sz w:val="21"/>
                      <w:szCs w:val="21"/>
                      <w:lang w:eastAsia="it-IT"/>
                    </w:rPr>
                    <w:t>11.2</w:t>
                  </w:r>
                  <w:r w:rsidRPr="0088492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21</w:t>
                  </w:r>
                </w:p>
              </w:tc>
            </w:tr>
            <w:tr w:rsidR="00A66959" w:rsidRPr="0088492C" w:rsidTr="006B00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18"/>
                      <w:szCs w:val="18"/>
                      <w:lang w:eastAsia="it-IT"/>
                    </w:rPr>
                  </w:pPr>
                  <w:r w:rsidRPr="0088492C">
                    <w:rPr>
                      <w:rFonts w:ascii="Arial" w:eastAsia="Times New Roman" w:hAnsi="Arial" w:cs="Arial"/>
                      <w:sz w:val="18"/>
                      <w:szCs w:val="18"/>
                      <w:lang w:eastAsia="it-IT"/>
                    </w:rPr>
                    <w:t>Marginale </w:t>
                  </w:r>
                  <w:r w:rsidRPr="0088492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32</w:t>
                  </w:r>
                </w:p>
              </w:tc>
            </w:tr>
          </w:tbl>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X quadro = 4.5. Significatività = </w:t>
            </w:r>
            <w:r w:rsidRPr="0088492C">
              <w:rPr>
                <w:rFonts w:ascii="Arial" w:eastAsia="Times New Roman" w:hAnsi="Arial" w:cs="Arial"/>
                <w:b/>
                <w:bCs/>
                <w:color w:val="000000"/>
                <w:sz w:val="21"/>
                <w:szCs w:val="21"/>
                <w:lang w:eastAsia="it-IT"/>
              </w:rPr>
              <w:t>0.034</w:t>
            </w:r>
            <w:r w:rsidRPr="0088492C">
              <w:rPr>
                <w:rFonts w:ascii="Arial" w:eastAsia="Times New Roman" w:hAnsi="Arial" w:cs="Arial"/>
                <w:color w:val="000000"/>
                <w:sz w:val="21"/>
                <w:szCs w:val="21"/>
                <w:lang w:eastAsia="it-IT"/>
              </w:rPr>
              <w:br/>
              <w:t>V di Cramer = 0.37</w:t>
            </w:r>
          </w:p>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Probabilità esatta (dal test di Fisher) = </w:t>
            </w:r>
            <w:r w:rsidRPr="0088492C">
              <w:rPr>
                <w:rFonts w:ascii="Arial" w:eastAsia="Times New Roman" w:hAnsi="Arial" w:cs="Arial"/>
                <w:b/>
                <w:bCs/>
                <w:color w:val="000000"/>
                <w:sz w:val="21"/>
                <w:szCs w:val="21"/>
                <w:lang w:eastAsia="it-IT"/>
              </w:rPr>
              <w:t>0.034</w:t>
            </w:r>
          </w:p>
          <w:p w:rsidR="00A66959" w:rsidRPr="0088492C" w:rsidRDefault="00A66959" w:rsidP="006B00E4">
            <w:p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Nelle celle della tabella sono indicati:</w:t>
            </w:r>
          </w:p>
          <w:p w:rsidR="00A66959" w:rsidRPr="0088492C" w:rsidRDefault="00A66959" w:rsidP="00A66959">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la frequenza osservata O</w:t>
            </w:r>
          </w:p>
          <w:p w:rsidR="00A66959" w:rsidRPr="0088492C" w:rsidRDefault="00A66959" w:rsidP="00A66959">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lastRenderedPageBreak/>
              <w:t>la frequenza attesa A</w:t>
            </w:r>
          </w:p>
          <w:p w:rsidR="00A66959" w:rsidRPr="0088492C" w:rsidRDefault="00A66959" w:rsidP="00A66959">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66959" w:rsidRPr="0088492C" w:rsidRDefault="00A66959" w:rsidP="006B00E4">
            <w:pPr>
              <w:spacing w:before="100" w:beforeAutospacing="1" w:after="100" w:afterAutospacing="1" w:line="240" w:lineRule="auto"/>
              <w:jc w:val="right"/>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66959" w:rsidRPr="0088492C" w:rsidTr="006B0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73%</w:t>
                        </w:r>
                      </w:p>
                    </w:tc>
                  </w:tr>
                  <w:tr w:rsidR="00A66959" w:rsidRPr="0088492C" w:rsidTr="006B00E4">
                    <w:trPr>
                      <w:trHeight w:val="1095"/>
                      <w:tblCellSpacing w:w="0" w:type="dxa"/>
                      <w:jc w:val="center"/>
                    </w:trPr>
                    <w:tc>
                      <w:tcPr>
                        <w:tcW w:w="0" w:type="auto"/>
                        <w:shd w:val="clear" w:color="auto" w:fill="C0D0C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27%</w:t>
                        </w:r>
                      </w:p>
                    </w:tc>
                  </w:tr>
                  <w:tr w:rsidR="00A66959" w:rsidRPr="0088492C" w:rsidTr="006B00E4">
                    <w:trPr>
                      <w:trHeight w:val="405"/>
                      <w:tblCellSpacing w:w="0" w:type="dxa"/>
                      <w:jc w:val="center"/>
                    </w:trPr>
                    <w:tc>
                      <w:tcPr>
                        <w:tcW w:w="0" w:type="auto"/>
                        <w:shd w:val="clear" w:color="auto" w:fill="80D08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33%</w:t>
                        </w:r>
                      </w:p>
                    </w:tc>
                  </w:tr>
                  <w:tr w:rsidR="00A66959" w:rsidRPr="0088492C" w:rsidTr="006B00E4">
                    <w:trPr>
                      <w:trHeight w:val="495"/>
                      <w:tblCellSpacing w:w="0" w:type="dxa"/>
                      <w:jc w:val="center"/>
                    </w:trPr>
                    <w:tc>
                      <w:tcPr>
                        <w:tcW w:w="0" w:type="auto"/>
                        <w:shd w:val="clear" w:color="auto" w:fill="C0D0C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959" w:rsidRPr="0088492C" w:rsidTr="006B00E4">
                    <w:trPr>
                      <w:tblCellSpacing w:w="0" w:type="dxa"/>
                      <w:jc w:val="center"/>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67%</w:t>
                        </w:r>
                      </w:p>
                    </w:tc>
                  </w:tr>
                  <w:tr w:rsidR="00A66959" w:rsidRPr="0088492C" w:rsidTr="006B00E4">
                    <w:trPr>
                      <w:trHeight w:val="1005"/>
                      <w:tblCellSpacing w:w="0" w:type="dxa"/>
                      <w:jc w:val="center"/>
                    </w:trPr>
                    <w:tc>
                      <w:tcPr>
                        <w:tcW w:w="0" w:type="auto"/>
                        <w:shd w:val="clear" w:color="auto" w:fill="80D080"/>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r>
            <w:tr w:rsidR="00A66959" w:rsidRPr="0088492C" w:rsidTr="006B00E4">
              <w:trPr>
                <w:tblCellSpacing w:w="15" w:type="dxa"/>
                <w:jc w:val="right"/>
              </w:trPr>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8</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3</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7</w:t>
                  </w:r>
                </w:p>
              </w:tc>
              <w:tc>
                <w:tcPr>
                  <w:tcW w:w="0" w:type="auto"/>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14</w:t>
                  </w:r>
                </w:p>
              </w:tc>
            </w:tr>
            <w:tr w:rsidR="00A66959" w:rsidRPr="0088492C" w:rsidTr="006B00E4">
              <w:trPr>
                <w:tblCellSpacing w:w="15" w:type="dxa"/>
                <w:jc w:val="right"/>
              </w:trPr>
              <w:tc>
                <w:tcPr>
                  <w:tcW w:w="0" w:type="auto"/>
                  <w:gridSpan w:val="2"/>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w:t>
                  </w:r>
                </w:p>
              </w:tc>
              <w:tc>
                <w:tcPr>
                  <w:tcW w:w="0" w:type="auto"/>
                  <w:gridSpan w:val="2"/>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r>
            <w:tr w:rsidR="00A66959" w:rsidRPr="0088492C" w:rsidTr="006B00E4">
              <w:trPr>
                <w:trHeight w:val="450"/>
                <w:tblCellSpacing w:w="15" w:type="dxa"/>
                <w:jc w:val="right"/>
              </w:trPr>
              <w:tc>
                <w:tcPr>
                  <w:tcW w:w="0" w:type="auto"/>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6959" w:rsidRPr="0088492C" w:rsidRDefault="00A66959" w:rsidP="006B00E4">
                  <w:pPr>
                    <w:spacing w:after="0" w:line="240" w:lineRule="auto"/>
                    <w:rPr>
                      <w:rFonts w:ascii="Times New Roman" w:eastAsia="Times New Roman" w:hAnsi="Times New Roman" w:cs="Times New Roman"/>
                      <w:sz w:val="20"/>
                      <w:szCs w:val="20"/>
                      <w:lang w:eastAsia="it-IT"/>
                    </w:rPr>
                  </w:pPr>
                </w:p>
              </w:tc>
            </w:tr>
            <w:tr w:rsidR="00A66959" w:rsidRPr="0088492C" w:rsidTr="006B00E4">
              <w:trPr>
                <w:tblCellSpacing w:w="15" w:type="dxa"/>
                <w:jc w:val="right"/>
              </w:trPr>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750"/>
                      <w:tblCellSpacing w:w="0" w:type="dxa"/>
                      <w:jc w:val="center"/>
                    </w:trPr>
                    <w:tc>
                      <w:tcPr>
                        <w:tcW w:w="0" w:type="auto"/>
                        <w:shd w:val="clear" w:color="auto" w:fill="C0D0C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vAlign w:val="bottom"/>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525"/>
                      <w:tblCellSpacing w:w="0" w:type="dxa"/>
                      <w:jc w:val="center"/>
                    </w:trPr>
                    <w:tc>
                      <w:tcPr>
                        <w:tcW w:w="0" w:type="auto"/>
                        <w:shd w:val="clear" w:color="auto" w:fill="80D08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p>
              </w:tc>
            </w:tr>
            <w:tr w:rsidR="00A66959" w:rsidRPr="0088492C" w:rsidTr="006B00E4">
              <w:trPr>
                <w:tblCellSpacing w:w="15" w:type="dxa"/>
                <w:jc w:val="right"/>
              </w:trPr>
              <w:tc>
                <w:tcPr>
                  <w:tcW w:w="0" w:type="auto"/>
                  <w:gridSpan w:val="2"/>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w:t>
                  </w:r>
                </w:p>
              </w:tc>
              <w:tc>
                <w:tcPr>
                  <w:tcW w:w="0" w:type="auto"/>
                  <w:gridSpan w:val="2"/>
                  <w:shd w:val="clear" w:color="auto" w:fill="E0E0E0"/>
                  <w:vAlign w:val="center"/>
                  <w:hideMark/>
                </w:tcPr>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r>
            <w:tr w:rsidR="00A66959" w:rsidRPr="0088492C" w:rsidTr="006B00E4">
              <w:trPr>
                <w:tblCellSpacing w:w="15" w:type="dxa"/>
                <w:jc w:val="right"/>
              </w:trPr>
              <w:tc>
                <w:tcPr>
                  <w:tcW w:w="0" w:type="auto"/>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690"/>
                      <w:tblCellSpacing w:w="0" w:type="dxa"/>
                      <w:jc w:val="center"/>
                    </w:trPr>
                    <w:tc>
                      <w:tcPr>
                        <w:tcW w:w="0" w:type="auto"/>
                        <w:shd w:val="clear" w:color="auto" w:fill="80D08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959" w:rsidRPr="0088492C" w:rsidTr="006B00E4">
                    <w:trPr>
                      <w:trHeight w:val="525"/>
                      <w:tblCellSpacing w:w="0" w:type="dxa"/>
                      <w:jc w:val="center"/>
                    </w:trPr>
                    <w:tc>
                      <w:tcPr>
                        <w:tcW w:w="0" w:type="auto"/>
                        <w:shd w:val="clear" w:color="auto" w:fill="C0D0C0"/>
                        <w:vAlign w:val="center"/>
                        <w:hideMark/>
                      </w:tcPr>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center"/>
                    <w:rPr>
                      <w:rFonts w:ascii="Arial" w:eastAsia="Times New Roman" w:hAnsi="Arial" w:cs="Arial"/>
                      <w:sz w:val="21"/>
                      <w:szCs w:val="21"/>
                      <w:lang w:eastAsia="it-IT"/>
                    </w:rPr>
                  </w:pPr>
                  <w:r w:rsidRPr="0088492C">
                    <w:rPr>
                      <w:rFonts w:ascii="Arial" w:eastAsia="Times New Roman" w:hAnsi="Arial" w:cs="Arial"/>
                      <w:sz w:val="21"/>
                      <w:szCs w:val="21"/>
                      <w:lang w:eastAsia="it-IT"/>
                    </w:rPr>
                    <w:t>-0.9</w:t>
                  </w:r>
                </w:p>
              </w:tc>
              <w:tc>
                <w:tcPr>
                  <w:tcW w:w="0" w:type="auto"/>
                  <w:hideMark/>
                </w:tcPr>
                <w:p w:rsidR="00A66959" w:rsidRPr="0088492C" w:rsidRDefault="00A66959" w:rsidP="006B00E4">
                  <w:pPr>
                    <w:spacing w:after="0" w:line="240" w:lineRule="auto"/>
                    <w:jc w:val="center"/>
                    <w:rPr>
                      <w:rFonts w:ascii="Arial" w:eastAsia="Times New Roman" w:hAnsi="Arial" w:cs="Arial"/>
                      <w:sz w:val="21"/>
                      <w:szCs w:val="21"/>
                      <w:lang w:eastAsia="it-IT"/>
                    </w:rPr>
                  </w:pPr>
                </w:p>
              </w:tc>
            </w:tr>
          </w:tbl>
          <w:p w:rsidR="00A66959" w:rsidRPr="0088492C" w:rsidRDefault="00A66959" w:rsidP="006B00E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66959" w:rsidRPr="0088492C" w:rsidRDefault="00A66959" w:rsidP="006B00E4">
            <w:pPr>
              <w:spacing w:after="0" w:line="240" w:lineRule="auto"/>
              <w:jc w:val="both"/>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 </w:t>
            </w:r>
          </w:p>
        </w:tc>
        <w:tc>
          <w:tcPr>
            <w:tcW w:w="0" w:type="auto"/>
            <w:hideMark/>
          </w:tcPr>
          <w:p w:rsidR="00A66959" w:rsidRPr="0088492C" w:rsidRDefault="00A66959" w:rsidP="006B00E4">
            <w:pPr>
              <w:spacing w:before="100" w:beforeAutospacing="1" w:after="100" w:afterAutospacing="1" w:line="240" w:lineRule="auto"/>
              <w:jc w:val="both"/>
              <w:rPr>
                <w:rFonts w:ascii="Arial" w:eastAsia="Times New Roman" w:hAnsi="Arial" w:cs="Arial"/>
                <w:color w:val="000000"/>
                <w:sz w:val="21"/>
                <w:szCs w:val="21"/>
                <w:lang w:eastAsia="it-IT"/>
              </w:rPr>
            </w:pPr>
            <w:r w:rsidRPr="0088492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6959" w:rsidRPr="0088492C" w:rsidTr="006B00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6959" w:rsidRPr="0088492C" w:rsidTr="006B00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6959" w:rsidRPr="0088492C" w:rsidTr="006B00E4">
                          <w:trPr>
                            <w:tblCellSpacing w:w="30" w:type="dxa"/>
                          </w:trPr>
                          <w:tc>
                            <w:tcPr>
                              <w:tcW w:w="0" w:type="auto"/>
                              <w:shd w:val="clear" w:color="auto" w:fill="C0D0C0"/>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   </w:t>
                              </w:r>
                            </w:p>
                          </w:tc>
                          <w:tc>
                            <w:tcPr>
                              <w:tcW w:w="0" w:type="auto"/>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1</w:t>
                              </w:r>
                            </w:p>
                          </w:tc>
                        </w:tr>
                        <w:tr w:rsidR="00A66959" w:rsidRPr="0088492C" w:rsidTr="006B00E4">
                          <w:trPr>
                            <w:tblCellSpacing w:w="30" w:type="dxa"/>
                          </w:trPr>
                          <w:tc>
                            <w:tcPr>
                              <w:tcW w:w="0" w:type="auto"/>
                              <w:shd w:val="clear" w:color="auto" w:fill="80D080"/>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   </w:t>
                              </w:r>
                            </w:p>
                          </w:tc>
                          <w:tc>
                            <w:tcPr>
                              <w:tcW w:w="0" w:type="auto"/>
                              <w:noWrap/>
                              <w:vAlign w:val="center"/>
                              <w:hideMark/>
                            </w:tcPr>
                            <w:p w:rsidR="00A66959" w:rsidRPr="0088492C" w:rsidRDefault="00A66959" w:rsidP="006B00E4">
                              <w:pPr>
                                <w:spacing w:after="0" w:line="240" w:lineRule="auto"/>
                                <w:rPr>
                                  <w:rFonts w:ascii="Arial" w:eastAsia="Times New Roman" w:hAnsi="Arial" w:cs="Arial"/>
                                  <w:sz w:val="21"/>
                                  <w:szCs w:val="21"/>
                                  <w:lang w:eastAsia="it-IT"/>
                                </w:rPr>
                              </w:pPr>
                              <w:r w:rsidRPr="0088492C">
                                <w:rPr>
                                  <w:rFonts w:ascii="Arial" w:eastAsia="Times New Roman" w:hAnsi="Arial" w:cs="Arial"/>
                                  <w:sz w:val="21"/>
                                  <w:szCs w:val="21"/>
                                  <w:lang w:eastAsia="it-IT"/>
                                </w:rPr>
                                <w:t>2</w:t>
                              </w:r>
                            </w:p>
                          </w:tc>
                        </w:tr>
                      </w:tbl>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rPr>
                      <w:rFonts w:ascii="Arial" w:eastAsia="Times New Roman" w:hAnsi="Arial" w:cs="Arial"/>
                      <w:sz w:val="21"/>
                      <w:szCs w:val="21"/>
                      <w:lang w:eastAsia="it-IT"/>
                    </w:rPr>
                  </w:pPr>
                </w:p>
              </w:tc>
            </w:tr>
          </w:tbl>
          <w:p w:rsidR="00A66959" w:rsidRPr="0088492C" w:rsidRDefault="00A66959" w:rsidP="006B00E4">
            <w:pPr>
              <w:spacing w:after="0" w:line="240" w:lineRule="auto"/>
              <w:jc w:val="both"/>
              <w:rPr>
                <w:rFonts w:ascii="Arial" w:eastAsia="Times New Roman" w:hAnsi="Arial" w:cs="Arial"/>
                <w:color w:val="000000"/>
                <w:sz w:val="21"/>
                <w:szCs w:val="21"/>
                <w:lang w:eastAsia="it-IT"/>
              </w:rPr>
            </w:pPr>
          </w:p>
        </w:tc>
      </w:tr>
    </w:tbl>
    <w:p w:rsidR="00A66959" w:rsidRDefault="00A66959" w:rsidP="00A66959"/>
    <w:p w:rsidR="00E55E1C" w:rsidRDefault="00E55E1C" w:rsidP="00E55E1C">
      <w:pPr>
        <w:spacing w:before="28" w:after="0" w:line="360" w:lineRule="auto"/>
        <w:rPr>
          <w:rFonts w:ascii="Times New Roman" w:eastAsia="Times New Roman" w:hAnsi="Times New Roman" w:cs="Times New Roman"/>
          <w:i/>
          <w:iCs/>
          <w:sz w:val="36"/>
          <w:szCs w:val="36"/>
          <w:u w:val="single"/>
          <w:lang w:eastAsia="it-IT"/>
        </w:rPr>
      </w:pPr>
      <w:r w:rsidRPr="007A53F9">
        <w:rPr>
          <w:rFonts w:ascii="Times New Roman" w:eastAsia="Times New Roman" w:hAnsi="Times New Roman" w:cs="Times New Roman"/>
          <w:i/>
          <w:iCs/>
          <w:sz w:val="36"/>
          <w:szCs w:val="36"/>
          <w:u w:val="single"/>
          <w:lang w:eastAsia="it-IT"/>
        </w:rPr>
        <w:t>Interpretazione dei risultati</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 xml:space="preserve">Il campione è composto da 35 soggetti, di cui il 60 % sono maschi e il 40 % sono femmine. </w:t>
      </w:r>
      <w:r>
        <w:rPr>
          <w:rFonts w:ascii="Times New Roman" w:hAnsi="Times New Roman" w:cs="Times New Roman"/>
          <w:sz w:val="24"/>
          <w:szCs w:val="24"/>
        </w:rPr>
        <w:t xml:space="preserve"> </w:t>
      </w:r>
      <w:r w:rsidRPr="007A53F9">
        <w:rPr>
          <w:rFonts w:ascii="Times New Roman" w:hAnsi="Times New Roman" w:cs="Times New Roman"/>
          <w:sz w:val="24"/>
          <w:szCs w:val="24"/>
        </w:rPr>
        <w:t>L’età del campione è compresa tra i 22 e i 36 anni, e l’età media è di 27 anni.</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In totale sono presenti 28 italiani e 6 stranieri.</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L’obiettivo della nostra ricerca è quello di verificare le differenze in termini di status socio-economico tra chi manifesta condotta deviante e chi no: siamo riuscite a reperire 15 soggetti che appartengono alla prima categoria e 19 soggetti che appartengono alla seconda (uno invece non ci ha fornito risposta).</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Tra i 15 soggetti che hanno commesso atti devianti, 2 affermano di aver commesso un solo reato, 10 più di uno e 3 di commetterne più spesso.</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I partecipanti alla ricerca fanno raramente uso di sostanze stupefacenti nel 44 % dei casi, ne fanno uso spesso nel 24 % e il 32 % mai.</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I 15 soggetti dichiarano di aver commesso atti di vandalismo.</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Il 79% degli intervistati afferma di consumare bevande alcoliche solamente in compagnia e nel 55% dei casi pensa di essere in grado di controllare il proprio comportamento quando sono arrabbiati.</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Inaspettatamente, la maggioranza dei soggetti pensa che chi ruba non lo faccia per difficoltà economiche. Questo ci ha molto stupito perché in un periodo di crisi economica, credevamo che le difficoltà finanziarie fossero una delle motivazioni predominante di chi commette reati.</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Inoltre, la quasi totalità del campione, ritiene che gli atti di vandalismo siano influenzati dal gruppo.</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Abbiamo chiesto ai partecipanti di descrivere la loro situazione socio-economica.</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La maggior parte del campione ha conseguito il diploma (56%), mentre 4 soggetti sono laureati.</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Il 59% dei soggetti non sta continuando a studiare.</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27 intervistati lavorano e di questi il 44% ha un contratto a tempo indeterminato, il 22 % a tempo determinato e il 33% a prestazione occasionale.</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Il 67% del campione ritiene che il suo reddito non sia proporzionato alle sue necessità,  sarà interessante vedere se  tra i soggetti che la pensano così, vi sia una maggioranza che commette atti devianti.</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lastRenderedPageBreak/>
        <w:t>La maggior parte dei soggetti utilizzano sostanze alcoliche o stupefacenti per distrarsi dai problemi. Le famiglie degli intervistati sono numerose e nel 76% dei casi i genitori non contribuiscono al mantenimento.</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Tra questi, 19 persone non vivono più nella famiglia d’origine e 7 persone hanno già figli.</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 xml:space="preserve">Per quanto riguarda il quartiere di residenza 10 soggetti sono di Barriera di Milano, 4 di Falchera e gli altri si distribuiscono in modo omogeneo nel territorio torinese. </w:t>
      </w:r>
    </w:p>
    <w:p w:rsidR="007A53F9" w:rsidRPr="007A53F9" w:rsidRDefault="007A53F9" w:rsidP="00EE123B">
      <w:pPr>
        <w:spacing w:after="0" w:line="360" w:lineRule="auto"/>
        <w:jc w:val="both"/>
        <w:rPr>
          <w:rFonts w:ascii="Times New Roman" w:hAnsi="Times New Roman" w:cs="Times New Roman"/>
          <w:sz w:val="24"/>
          <w:szCs w:val="24"/>
        </w:rPr>
      </w:pPr>
      <w:r w:rsidRPr="007A53F9">
        <w:rPr>
          <w:rFonts w:ascii="Times New Roman" w:hAnsi="Times New Roman" w:cs="Times New Roman"/>
          <w:sz w:val="24"/>
          <w:szCs w:val="24"/>
        </w:rPr>
        <w:t>Il 71% pensa di avere una famiglia molto unita, il 71% ritiene che i rapporti di amicizia siano importanti. Il 51% pratica hobbies, il 77% dichiara di non avere tempo libero. Il 61% ha difficoltà ad arrivare a fine mese.</w:t>
      </w:r>
    </w:p>
    <w:p w:rsidR="007A53F9" w:rsidRPr="007A53F9" w:rsidRDefault="007A53F9" w:rsidP="007A53F9">
      <w:pPr>
        <w:spacing w:after="0" w:line="360" w:lineRule="auto"/>
        <w:rPr>
          <w:rFonts w:ascii="Times New Roman" w:hAnsi="Times New Roman" w:cs="Times New Roman"/>
          <w:sz w:val="24"/>
          <w:szCs w:val="24"/>
        </w:rPr>
      </w:pPr>
      <w:r w:rsidRPr="007A53F9">
        <w:rPr>
          <w:rFonts w:ascii="Times New Roman" w:hAnsi="Times New Roman" w:cs="Times New Roman"/>
          <w:sz w:val="24"/>
          <w:szCs w:val="24"/>
        </w:rPr>
        <w:t>L’87% pensa di poter contare sui genitori in caso di bisogno.</w:t>
      </w:r>
    </w:p>
    <w:p w:rsidR="007A53F9" w:rsidRPr="007A53F9" w:rsidRDefault="007A53F9" w:rsidP="007A53F9">
      <w:pPr>
        <w:spacing w:after="0" w:line="360" w:lineRule="auto"/>
        <w:rPr>
          <w:rFonts w:ascii="Times New Roman" w:hAnsi="Times New Roman" w:cs="Times New Roman"/>
          <w:sz w:val="24"/>
          <w:szCs w:val="24"/>
        </w:rPr>
      </w:pPr>
      <w:r w:rsidRPr="007A53F9">
        <w:rPr>
          <w:rFonts w:ascii="Times New Roman" w:hAnsi="Times New Roman" w:cs="Times New Roman"/>
          <w:sz w:val="24"/>
          <w:szCs w:val="24"/>
        </w:rPr>
        <w:t>Il 97% ritiene importante trasmettere valori.</w:t>
      </w:r>
    </w:p>
    <w:p w:rsidR="00E55E1C" w:rsidRDefault="00E55E1C" w:rsidP="00E55E1C">
      <w:pPr>
        <w:spacing w:before="28" w:after="0" w:line="360" w:lineRule="auto"/>
        <w:rPr>
          <w:rFonts w:ascii="Times New Roman" w:eastAsia="Times New Roman" w:hAnsi="Times New Roman" w:cs="Times New Roman"/>
          <w:sz w:val="24"/>
          <w:szCs w:val="24"/>
          <w:lang w:eastAsia="it-IT"/>
        </w:rPr>
      </w:pPr>
    </w:p>
    <w:p w:rsidR="00E55E1C" w:rsidRPr="00B129DA" w:rsidRDefault="00B129DA" w:rsidP="00B129DA">
      <w:pPr>
        <w:spacing w:before="28" w:after="0" w:line="360" w:lineRule="auto"/>
        <w:jc w:val="both"/>
        <w:rPr>
          <w:rFonts w:ascii="Times New Roman" w:eastAsia="Times New Roman" w:hAnsi="Times New Roman" w:cs="Times New Roman"/>
          <w:i/>
          <w:sz w:val="36"/>
          <w:szCs w:val="36"/>
          <w:lang w:eastAsia="it-IT"/>
        </w:rPr>
      </w:pPr>
      <w:r>
        <w:rPr>
          <w:rFonts w:ascii="Times New Roman" w:eastAsia="Times New Roman" w:hAnsi="Times New Roman" w:cs="Times New Roman"/>
          <w:i/>
          <w:sz w:val="36"/>
          <w:szCs w:val="36"/>
          <w:lang w:eastAsia="it-IT"/>
        </w:rPr>
        <w:t>Autoriflessioni</w:t>
      </w:r>
      <w:r w:rsidRPr="00B129DA">
        <w:rPr>
          <w:rFonts w:ascii="Times New Roman" w:hAnsi="Times New Roman" w:cs="Times New Roman"/>
          <w:sz w:val="24"/>
          <w:szCs w:val="24"/>
        </w:rPr>
        <w:br/>
      </w:r>
      <w:r w:rsidRPr="00B129DA">
        <w:rPr>
          <w:rFonts w:ascii="Times New Roman" w:hAnsi="Times New Roman" w:cs="Times New Roman"/>
          <w:sz w:val="24"/>
          <w:szCs w:val="24"/>
          <w:shd w:val="clear" w:color="auto" w:fill="FFFFFF"/>
        </w:rPr>
        <w:t>Per riuscire a port</w:t>
      </w:r>
      <w:r>
        <w:rPr>
          <w:rFonts w:ascii="Times New Roman" w:hAnsi="Times New Roman" w:cs="Times New Roman"/>
          <w:sz w:val="24"/>
          <w:szCs w:val="24"/>
          <w:shd w:val="clear" w:color="auto" w:fill="FFFFFF"/>
        </w:rPr>
        <w:t>are a termine questa ricerca, abbiamo</w:t>
      </w:r>
      <w:r w:rsidRPr="00B129DA">
        <w:rPr>
          <w:rFonts w:ascii="Times New Roman" w:hAnsi="Times New Roman" w:cs="Times New Roman"/>
          <w:sz w:val="24"/>
          <w:szCs w:val="24"/>
          <w:shd w:val="clear" w:color="auto" w:fill="FFFFFF"/>
        </w:rPr>
        <w:t xml:space="preserve"> dovuto metter</w:t>
      </w:r>
      <w:r>
        <w:rPr>
          <w:rFonts w:ascii="Times New Roman" w:hAnsi="Times New Roman" w:cs="Times New Roman"/>
          <w:sz w:val="24"/>
          <w:szCs w:val="24"/>
          <w:shd w:val="clear" w:color="auto" w:fill="FFFFFF"/>
        </w:rPr>
        <w:t>e alla prova varie competenze: abbiamo</w:t>
      </w:r>
      <w:r w:rsidRPr="00B129DA">
        <w:rPr>
          <w:rFonts w:ascii="Times New Roman" w:hAnsi="Times New Roman" w:cs="Times New Roman"/>
          <w:sz w:val="24"/>
          <w:szCs w:val="24"/>
          <w:shd w:val="clear" w:color="auto" w:fill="FFFFFF"/>
        </w:rPr>
        <w:t xml:space="preserve"> acquisit</w:t>
      </w:r>
      <w:r w:rsidR="00A97CCD">
        <w:rPr>
          <w:rFonts w:ascii="Times New Roman" w:hAnsi="Times New Roman" w:cs="Times New Roman"/>
          <w:sz w:val="24"/>
          <w:szCs w:val="24"/>
          <w:shd w:val="clear" w:color="auto" w:fill="FFFFFF"/>
        </w:rPr>
        <w:t xml:space="preserve">o nuove conoscenze informatiche </w:t>
      </w:r>
      <w:r w:rsidRPr="00B129DA">
        <w:rPr>
          <w:rFonts w:ascii="Times New Roman" w:hAnsi="Times New Roman" w:cs="Times New Roman"/>
          <w:sz w:val="24"/>
          <w:szCs w:val="24"/>
          <w:shd w:val="clear" w:color="auto" w:fill="FFFFFF"/>
        </w:rPr>
        <w:t xml:space="preserve"> sulla costruzione di un questionario, sull’analisi dei dati, ma anche solo su come si ricercassero in modo corretto le fonti affidabili per una ricerca. </w:t>
      </w:r>
      <w:r>
        <w:rPr>
          <w:rFonts w:ascii="Times New Roman" w:hAnsi="Times New Roman" w:cs="Times New Roman"/>
          <w:sz w:val="24"/>
          <w:szCs w:val="24"/>
          <w:shd w:val="clear" w:color="auto" w:fill="FFFFFF"/>
        </w:rPr>
        <w:t>Ci riteniamo soddisfatte di ciò che abbiamo realizzato, perché pensiamo</w:t>
      </w:r>
      <w:r w:rsidRPr="00B129DA">
        <w:rPr>
          <w:rFonts w:ascii="Times New Roman" w:hAnsi="Times New Roman" w:cs="Times New Roman"/>
          <w:sz w:val="24"/>
          <w:szCs w:val="24"/>
          <w:shd w:val="clear" w:color="auto" w:fill="FFFFFF"/>
        </w:rPr>
        <w:t xml:space="preserve"> di aver applicato nel migliore dei modi le conoscenze acquisite nel corso di pedagogia sperimen</w:t>
      </w:r>
      <w:r>
        <w:rPr>
          <w:rFonts w:ascii="Times New Roman" w:hAnsi="Times New Roman" w:cs="Times New Roman"/>
          <w:sz w:val="24"/>
          <w:szCs w:val="24"/>
          <w:shd w:val="clear" w:color="auto" w:fill="FFFFFF"/>
        </w:rPr>
        <w:t>tale, documentandoci</w:t>
      </w:r>
      <w:r w:rsidRPr="00B129DA">
        <w:rPr>
          <w:rFonts w:ascii="Times New Roman" w:hAnsi="Times New Roman" w:cs="Times New Roman"/>
          <w:sz w:val="24"/>
          <w:szCs w:val="24"/>
          <w:shd w:val="clear" w:color="auto" w:fill="FFFFFF"/>
        </w:rPr>
        <w:t xml:space="preserve"> in modo approfondito sull’argomento e cercand</w:t>
      </w:r>
      <w:r>
        <w:rPr>
          <w:rFonts w:ascii="Times New Roman" w:hAnsi="Times New Roman" w:cs="Times New Roman"/>
          <w:sz w:val="24"/>
          <w:szCs w:val="24"/>
          <w:shd w:val="clear" w:color="auto" w:fill="FFFFFF"/>
        </w:rPr>
        <w:t>o un campione che</w:t>
      </w:r>
      <w:r w:rsidRPr="00B129DA">
        <w:rPr>
          <w:rFonts w:ascii="Times New Roman" w:hAnsi="Times New Roman" w:cs="Times New Roman"/>
          <w:sz w:val="24"/>
          <w:szCs w:val="24"/>
          <w:shd w:val="clear" w:color="auto" w:fill="FFFFFF"/>
        </w:rPr>
        <w:t>, potesse rendere i da</w:t>
      </w:r>
      <w:r>
        <w:rPr>
          <w:rFonts w:ascii="Times New Roman" w:hAnsi="Times New Roman" w:cs="Times New Roman"/>
          <w:sz w:val="24"/>
          <w:szCs w:val="24"/>
          <w:shd w:val="clear" w:color="auto" w:fill="FFFFFF"/>
        </w:rPr>
        <w:t xml:space="preserve">ti almeno in parte interessanti. Riteniamo </w:t>
      </w:r>
      <w:r w:rsidRPr="00B129DA">
        <w:rPr>
          <w:rFonts w:ascii="Times New Roman" w:hAnsi="Times New Roman" w:cs="Times New Roman"/>
          <w:sz w:val="24"/>
          <w:szCs w:val="24"/>
          <w:shd w:val="clear" w:color="auto" w:fill="FFFFFF"/>
        </w:rPr>
        <w:t xml:space="preserve"> che il campo della ricerca sia uno degli aspetti più stimolanti all’interno dell’università, e che sia una soddisfazione proseguire con la creazione di un proprio lavoro, anche se si trattava solamente di un’esercitazione con un campione troppo piccolo per avere risultati rappresentativi.</w:t>
      </w:r>
    </w:p>
    <w:p w:rsidR="00E55E1C" w:rsidRDefault="00E55E1C" w:rsidP="00E55E1C">
      <w:pPr>
        <w:spacing w:before="28" w:after="0" w:line="360" w:lineRule="auto"/>
        <w:rPr>
          <w:rFonts w:ascii="Times New Roman" w:eastAsia="Times New Roman" w:hAnsi="Times New Roman" w:cs="Times New Roman"/>
          <w:i/>
          <w:iCs/>
          <w:sz w:val="26"/>
          <w:szCs w:val="26"/>
          <w:u w:val="single"/>
          <w:lang w:eastAsia="it-IT"/>
        </w:rPr>
      </w:pPr>
    </w:p>
    <w:p w:rsidR="00E55E1C" w:rsidRDefault="00E55E1C" w:rsidP="00E55E1C">
      <w:pPr>
        <w:spacing w:before="28" w:after="0" w:line="360" w:lineRule="auto"/>
        <w:rPr>
          <w:rFonts w:ascii="Times New Roman" w:eastAsia="Times New Roman" w:hAnsi="Times New Roman" w:cs="Times New Roman"/>
          <w:i/>
          <w:iCs/>
          <w:sz w:val="26"/>
          <w:szCs w:val="26"/>
          <w:u w:val="single"/>
          <w:lang w:eastAsia="it-IT"/>
        </w:rPr>
      </w:pPr>
    </w:p>
    <w:p w:rsidR="00E55E1C" w:rsidRDefault="00E55E1C" w:rsidP="00E55E1C">
      <w:pPr>
        <w:spacing w:before="28" w:after="0" w:line="360" w:lineRule="auto"/>
        <w:rPr>
          <w:rFonts w:ascii="Times New Roman" w:eastAsia="Times New Roman" w:hAnsi="Times New Roman" w:cs="Times New Roman"/>
          <w:i/>
          <w:iCs/>
          <w:sz w:val="26"/>
          <w:szCs w:val="26"/>
          <w:u w:val="single"/>
          <w:lang w:eastAsia="it-IT"/>
        </w:rPr>
      </w:pPr>
    </w:p>
    <w:p w:rsidR="00E55E1C" w:rsidRDefault="00E55E1C" w:rsidP="00E55E1C">
      <w:pPr>
        <w:spacing w:before="28" w:after="0" w:line="360" w:lineRule="auto"/>
        <w:rPr>
          <w:rFonts w:ascii="Times New Roman" w:eastAsia="Times New Roman" w:hAnsi="Times New Roman" w:cs="Times New Roman"/>
          <w:i/>
          <w:iCs/>
          <w:sz w:val="26"/>
          <w:szCs w:val="26"/>
          <w:u w:val="single"/>
          <w:lang w:eastAsia="it-IT"/>
        </w:rPr>
      </w:pPr>
    </w:p>
    <w:p w:rsidR="00E55E1C" w:rsidRPr="00E55E1C" w:rsidRDefault="00E55E1C" w:rsidP="00E55E1C">
      <w:pPr>
        <w:spacing w:before="28" w:after="0" w:line="360" w:lineRule="auto"/>
        <w:rPr>
          <w:rFonts w:ascii="Times New Roman" w:eastAsia="Times New Roman" w:hAnsi="Times New Roman" w:cs="Times New Roman"/>
          <w:sz w:val="24"/>
          <w:szCs w:val="24"/>
          <w:lang w:eastAsia="it-IT"/>
        </w:rPr>
      </w:pPr>
    </w:p>
    <w:p w:rsidR="0017403B" w:rsidRDefault="0017403B"/>
    <w:sectPr w:rsidR="0017403B" w:rsidSect="00B75323">
      <w:footerReference w:type="default" r:id="rId7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23B" w:rsidRDefault="00EE123B" w:rsidP="00C90216">
      <w:pPr>
        <w:spacing w:after="0" w:line="240" w:lineRule="auto"/>
      </w:pPr>
      <w:r>
        <w:separator/>
      </w:r>
    </w:p>
  </w:endnote>
  <w:endnote w:type="continuationSeparator" w:id="0">
    <w:p w:rsidR="00EE123B" w:rsidRDefault="00EE123B" w:rsidP="00C90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13"/>
      <w:docPartObj>
        <w:docPartGallery w:val="Page Numbers (Bottom of Page)"/>
        <w:docPartUnique/>
      </w:docPartObj>
    </w:sdtPr>
    <w:sdtContent>
      <w:p w:rsidR="00EE123B" w:rsidRDefault="00EE123B">
        <w:pPr>
          <w:pStyle w:val="Pidipagina"/>
          <w:jc w:val="right"/>
        </w:pPr>
        <w:r>
          <w:fldChar w:fldCharType="begin"/>
        </w:r>
        <w:r>
          <w:instrText xml:space="preserve"> PAGE   \* MERGEFORMAT </w:instrText>
        </w:r>
        <w:r>
          <w:fldChar w:fldCharType="separate"/>
        </w:r>
        <w:r w:rsidR="00717D2A">
          <w:rPr>
            <w:noProof/>
          </w:rPr>
          <w:t>6</w:t>
        </w:r>
        <w:r>
          <w:rPr>
            <w:noProof/>
          </w:rPr>
          <w:fldChar w:fldCharType="end"/>
        </w:r>
      </w:p>
    </w:sdtContent>
  </w:sdt>
  <w:p w:rsidR="00EE123B" w:rsidRDefault="00EE123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23B" w:rsidRDefault="00EE123B" w:rsidP="00C90216">
      <w:pPr>
        <w:spacing w:after="0" w:line="240" w:lineRule="auto"/>
      </w:pPr>
      <w:r>
        <w:separator/>
      </w:r>
    </w:p>
  </w:footnote>
  <w:footnote w:type="continuationSeparator" w:id="0">
    <w:p w:rsidR="00EE123B" w:rsidRDefault="00EE123B" w:rsidP="00C90216">
      <w:pPr>
        <w:spacing w:after="0" w:line="240" w:lineRule="auto"/>
      </w:pPr>
      <w:r>
        <w:continuationSeparator/>
      </w:r>
    </w:p>
  </w:footnote>
  <w:footnote w:id="1">
    <w:p w:rsidR="00EE123B" w:rsidRDefault="00EE123B">
      <w:pPr>
        <w:pStyle w:val="Testonotaapidipagina"/>
      </w:pPr>
      <w:r>
        <w:rPr>
          <w:rStyle w:val="Rimandonotaapidipagina"/>
        </w:rPr>
        <w:footnoteRef/>
      </w:r>
      <w:r>
        <w:t xml:space="preserve"> Stanley Cohen , “Devianza”, </w:t>
      </w:r>
      <w:r w:rsidRPr="00C90216">
        <w:rPr>
          <w:i/>
        </w:rPr>
        <w:t xml:space="preserve">Enciclopedia delle </w:t>
      </w:r>
      <w:r>
        <w:rPr>
          <w:i/>
        </w:rPr>
        <w:t>Scienze S</w:t>
      </w:r>
      <w:r w:rsidRPr="00C90216">
        <w:rPr>
          <w:i/>
        </w:rPr>
        <w:t>ociali</w:t>
      </w:r>
      <w:r>
        <w:t xml:space="preserve">, </w:t>
      </w:r>
      <w:proofErr w:type="spellStart"/>
      <w:r>
        <w:t>Vol.II</w:t>
      </w:r>
      <w:proofErr w:type="spellEnd"/>
      <w:r>
        <w:t xml:space="preserve"> (classe-diplomazia), Roma : Istituto dell’Enciclopedia Italiana Treccani , 1992</w:t>
      </w:r>
    </w:p>
  </w:footnote>
  <w:footnote w:id="2">
    <w:p w:rsidR="00EE123B" w:rsidRDefault="00EE123B">
      <w:pPr>
        <w:pStyle w:val="Testonotaapidipagina"/>
      </w:pPr>
      <w:r>
        <w:rPr>
          <w:rStyle w:val="Rimandonotaapidipagina"/>
        </w:rPr>
        <w:footnoteRef/>
      </w:r>
      <w:r>
        <w:t xml:space="preserve"> Gaetano De Leo, Patrizia Patrizi, </w:t>
      </w:r>
      <w:r w:rsidRPr="00E220BF">
        <w:rPr>
          <w:i/>
        </w:rPr>
        <w:t>Trattare con adolescenti devianti</w:t>
      </w:r>
      <w:r>
        <w:t xml:space="preserve"> , Carocci , 1999 </w:t>
      </w:r>
    </w:p>
  </w:footnote>
  <w:footnote w:id="3">
    <w:p w:rsidR="00EE123B" w:rsidRDefault="00EE123B">
      <w:pPr>
        <w:pStyle w:val="Testonotaapidipagina"/>
      </w:pPr>
      <w:r>
        <w:rPr>
          <w:rStyle w:val="Rimandonotaapidipagina"/>
        </w:rPr>
        <w:footnoteRef/>
      </w:r>
      <w:r>
        <w:t xml:space="preserve"> Ernesto Ugo Savona, “Devianza”, Enciclopedia Treccani-VI Appendice (2006)</w:t>
      </w:r>
    </w:p>
  </w:footnote>
  <w:footnote w:id="4">
    <w:p w:rsidR="00EE123B" w:rsidRDefault="00EE123B">
      <w:pPr>
        <w:pStyle w:val="Testonotaapidipagina"/>
      </w:pPr>
      <w:r>
        <w:rPr>
          <w:rStyle w:val="Rimandonotaapidipagina"/>
        </w:rPr>
        <w:footnoteRef/>
      </w:r>
      <w:r>
        <w:t xml:space="preserve"> Piero , Bertolini ,</w:t>
      </w:r>
      <w:r w:rsidRPr="00BC4DC7">
        <w:rPr>
          <w:i/>
        </w:rPr>
        <w:t>Dizionario Pedagogia e Scienze dell’Educazione</w:t>
      </w:r>
      <w:r>
        <w:t xml:space="preserve"> , Prima Edizione, 1996</w:t>
      </w:r>
    </w:p>
  </w:footnote>
  <w:footnote w:id="5">
    <w:p w:rsidR="00EE123B" w:rsidRDefault="00EE123B">
      <w:pPr>
        <w:pStyle w:val="Testonotaapidipagina"/>
      </w:pPr>
      <w:r>
        <w:rPr>
          <w:rStyle w:val="Rimandonotaapidipagina"/>
        </w:rPr>
        <w:footnoteRef/>
      </w:r>
      <w:r>
        <w:t xml:space="preserve"> </w:t>
      </w:r>
      <w:proofErr w:type="spellStart"/>
      <w:r>
        <w:t>M.Barbagli</w:t>
      </w:r>
      <w:proofErr w:type="spellEnd"/>
      <w:r>
        <w:t xml:space="preserve">, </w:t>
      </w:r>
      <w:proofErr w:type="spellStart"/>
      <w:r>
        <w:t>U.Gatti</w:t>
      </w:r>
      <w:proofErr w:type="spellEnd"/>
      <w:r>
        <w:t xml:space="preserve"> , </w:t>
      </w:r>
      <w:r w:rsidRPr="00C90216">
        <w:rPr>
          <w:i/>
        </w:rPr>
        <w:t xml:space="preserve">La criminalità in Italia </w:t>
      </w:r>
      <w:r>
        <w:t>, Il Mulino, Bologna , 2003</w:t>
      </w:r>
    </w:p>
  </w:footnote>
  <w:footnote w:id="6">
    <w:p w:rsidR="00EE123B" w:rsidRDefault="00EE123B">
      <w:pPr>
        <w:pStyle w:val="Testonotaapidipagina"/>
      </w:pPr>
      <w:r>
        <w:rPr>
          <w:rStyle w:val="Rimandonotaapidipagina"/>
        </w:rPr>
        <w:footnoteRef/>
      </w:r>
      <w:r>
        <w:t xml:space="preserve"> </w:t>
      </w:r>
      <w:proofErr w:type="spellStart"/>
      <w:r>
        <w:t>A.Bagnasco</w:t>
      </w:r>
      <w:proofErr w:type="spellEnd"/>
      <w:r>
        <w:t xml:space="preserve">, </w:t>
      </w:r>
      <w:proofErr w:type="spellStart"/>
      <w:r>
        <w:t>M.Barbagli</w:t>
      </w:r>
      <w:proofErr w:type="spellEnd"/>
      <w:r>
        <w:t xml:space="preserve">, </w:t>
      </w:r>
      <w:proofErr w:type="spellStart"/>
      <w:r>
        <w:t>A.Cavalli</w:t>
      </w:r>
      <w:proofErr w:type="spellEnd"/>
      <w:r>
        <w:t xml:space="preserve">, </w:t>
      </w:r>
      <w:r w:rsidRPr="00C90216">
        <w:rPr>
          <w:i/>
        </w:rPr>
        <w:t>Manuale di Sociologia</w:t>
      </w:r>
      <w:r>
        <w:t xml:space="preserve"> , Il Mulino, Bologna, 1997 ; IRS-Commissione di indagine sulla povertà e l’emarginazione, </w:t>
      </w:r>
      <w:r w:rsidRPr="00C90216">
        <w:rPr>
          <w:i/>
        </w:rPr>
        <w:t>la spesa pubblica per l’assistenza in Italia</w:t>
      </w:r>
      <w:r w:rsidRPr="00C90216">
        <w:t>,</w:t>
      </w:r>
      <w:r>
        <w:t xml:space="preserve"> Roma, 1997.</w:t>
      </w:r>
    </w:p>
  </w:footnote>
  <w:footnote w:id="7">
    <w:p w:rsidR="00EE123B" w:rsidRDefault="00EE123B">
      <w:pPr>
        <w:pStyle w:val="Testonotaapidipagina"/>
      </w:pPr>
      <w:r>
        <w:rPr>
          <w:rStyle w:val="Rimandonotaapidipagina"/>
        </w:rPr>
        <w:footnoteRef/>
      </w:r>
      <w:r>
        <w:t xml:space="preserve"> N. Negri , </w:t>
      </w:r>
      <w:r w:rsidRPr="008615F8">
        <w:rPr>
          <w:i/>
        </w:rPr>
        <w:t>Saggi sull’esclusione sociale</w:t>
      </w:r>
      <w:r>
        <w:t xml:space="preserve"> , Il Segnalibro, Torino, 1990 ; </w:t>
      </w:r>
      <w:proofErr w:type="spellStart"/>
      <w:r>
        <w:t>N.Negri</w:t>
      </w:r>
      <w:proofErr w:type="spellEnd"/>
      <w:r>
        <w:t xml:space="preserve"> , “le conseguenze dei disagi imprevisti : note sulla costruzione sociale degli eventi della bibliografia” , </w:t>
      </w:r>
      <w:r w:rsidRPr="008615F8">
        <w:rPr>
          <w:i/>
        </w:rPr>
        <w:t>rassegna italiana di sociologia</w:t>
      </w:r>
      <w:r>
        <w:t xml:space="preserve"> , n.4 , 1993 ; S. </w:t>
      </w:r>
      <w:proofErr w:type="spellStart"/>
      <w:r>
        <w:t>Laffi</w:t>
      </w:r>
      <w:proofErr w:type="spellEnd"/>
      <w:r>
        <w:t xml:space="preserve"> , “povertà come percorso”, in </w:t>
      </w:r>
      <w:proofErr w:type="spellStart"/>
      <w:r>
        <w:t>G.Micheli</w:t>
      </w:r>
      <w:proofErr w:type="spellEnd"/>
      <w:r>
        <w:t xml:space="preserve"> e </w:t>
      </w:r>
      <w:proofErr w:type="spellStart"/>
      <w:r>
        <w:t>S.Laffi</w:t>
      </w:r>
      <w:proofErr w:type="spellEnd"/>
      <w:r>
        <w:t xml:space="preserve"> , </w:t>
      </w:r>
      <w:r w:rsidRPr="008615F8">
        <w:rPr>
          <w:i/>
        </w:rPr>
        <w:t>Stati e percorsi di povertà non estremi</w:t>
      </w:r>
      <w:r>
        <w:t xml:space="preserve"> , Franco Angeli, Milano, 1995.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766A7"/>
    <w:multiLevelType w:val="multilevel"/>
    <w:tmpl w:val="C50C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2C7127"/>
    <w:multiLevelType w:val="multilevel"/>
    <w:tmpl w:val="493CD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933C55"/>
    <w:multiLevelType w:val="multilevel"/>
    <w:tmpl w:val="A3AA2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C55409"/>
    <w:multiLevelType w:val="multilevel"/>
    <w:tmpl w:val="3FB6A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3239E3"/>
    <w:multiLevelType w:val="multilevel"/>
    <w:tmpl w:val="EF7E7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6C6761"/>
    <w:multiLevelType w:val="multilevel"/>
    <w:tmpl w:val="862E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E55E1C"/>
    <w:rsid w:val="000876E5"/>
    <w:rsid w:val="000F5B67"/>
    <w:rsid w:val="001723A2"/>
    <w:rsid w:val="0017403B"/>
    <w:rsid w:val="00182FDF"/>
    <w:rsid w:val="00205C83"/>
    <w:rsid w:val="002B6DF2"/>
    <w:rsid w:val="002E1981"/>
    <w:rsid w:val="003025F9"/>
    <w:rsid w:val="003745F6"/>
    <w:rsid w:val="0039478E"/>
    <w:rsid w:val="003B753E"/>
    <w:rsid w:val="003C7B9F"/>
    <w:rsid w:val="00447F3B"/>
    <w:rsid w:val="0047596F"/>
    <w:rsid w:val="00482240"/>
    <w:rsid w:val="004D2CC1"/>
    <w:rsid w:val="004F2349"/>
    <w:rsid w:val="004F5F04"/>
    <w:rsid w:val="005570FE"/>
    <w:rsid w:val="00571953"/>
    <w:rsid w:val="005734DE"/>
    <w:rsid w:val="00604F30"/>
    <w:rsid w:val="00632794"/>
    <w:rsid w:val="0065467A"/>
    <w:rsid w:val="006A7DF6"/>
    <w:rsid w:val="006B00E4"/>
    <w:rsid w:val="006C3914"/>
    <w:rsid w:val="006E6F0D"/>
    <w:rsid w:val="00700498"/>
    <w:rsid w:val="00716BDB"/>
    <w:rsid w:val="00717D2A"/>
    <w:rsid w:val="00763284"/>
    <w:rsid w:val="007A53F9"/>
    <w:rsid w:val="007C28A4"/>
    <w:rsid w:val="00806735"/>
    <w:rsid w:val="008615F8"/>
    <w:rsid w:val="00873C57"/>
    <w:rsid w:val="008965F2"/>
    <w:rsid w:val="008B4660"/>
    <w:rsid w:val="008D1CA5"/>
    <w:rsid w:val="008E4C21"/>
    <w:rsid w:val="008E5B3B"/>
    <w:rsid w:val="008F661C"/>
    <w:rsid w:val="0094075D"/>
    <w:rsid w:val="009765EE"/>
    <w:rsid w:val="009A06E3"/>
    <w:rsid w:val="009A1637"/>
    <w:rsid w:val="00A43B2C"/>
    <w:rsid w:val="00A44115"/>
    <w:rsid w:val="00A56460"/>
    <w:rsid w:val="00A63847"/>
    <w:rsid w:val="00A65FD8"/>
    <w:rsid w:val="00A66959"/>
    <w:rsid w:val="00A737A9"/>
    <w:rsid w:val="00A97CCD"/>
    <w:rsid w:val="00B129DA"/>
    <w:rsid w:val="00B75323"/>
    <w:rsid w:val="00BB5193"/>
    <w:rsid w:val="00BC4DC7"/>
    <w:rsid w:val="00BE2FA5"/>
    <w:rsid w:val="00BF3F9B"/>
    <w:rsid w:val="00C276CE"/>
    <w:rsid w:val="00C36B73"/>
    <w:rsid w:val="00C54D98"/>
    <w:rsid w:val="00C633C9"/>
    <w:rsid w:val="00C7780E"/>
    <w:rsid w:val="00C90216"/>
    <w:rsid w:val="00D059F9"/>
    <w:rsid w:val="00D71FAD"/>
    <w:rsid w:val="00D73203"/>
    <w:rsid w:val="00DA72D4"/>
    <w:rsid w:val="00DB4D72"/>
    <w:rsid w:val="00DE131E"/>
    <w:rsid w:val="00DE5C70"/>
    <w:rsid w:val="00DF3639"/>
    <w:rsid w:val="00E01D09"/>
    <w:rsid w:val="00E027DB"/>
    <w:rsid w:val="00E043F8"/>
    <w:rsid w:val="00E220BF"/>
    <w:rsid w:val="00E361C7"/>
    <w:rsid w:val="00E55E1C"/>
    <w:rsid w:val="00E61013"/>
    <w:rsid w:val="00EC1890"/>
    <w:rsid w:val="00EE123B"/>
    <w:rsid w:val="00F85B8E"/>
    <w:rsid w:val="00FB0A6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9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7532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E55E1C"/>
    <w:rPr>
      <w:color w:val="0000FF"/>
      <w:u w:val="single"/>
    </w:rPr>
  </w:style>
  <w:style w:type="paragraph" w:styleId="NormaleWeb">
    <w:name w:val="Normal (Web)"/>
    <w:basedOn w:val="Normale"/>
    <w:uiPriority w:val="99"/>
    <w:unhideWhenUsed/>
    <w:rsid w:val="00E55E1C"/>
    <w:pPr>
      <w:spacing w:before="100" w:beforeAutospacing="1" w:after="119" w:line="240" w:lineRule="auto"/>
    </w:pPr>
    <w:rPr>
      <w:rFonts w:ascii="Times New Roman" w:eastAsia="Times New Roman" w:hAnsi="Times New Roman" w:cs="Times New Roman"/>
      <w:sz w:val="24"/>
      <w:szCs w:val="24"/>
      <w:lang w:eastAsia="it-IT"/>
    </w:rPr>
  </w:style>
  <w:style w:type="paragraph" w:customStyle="1" w:styleId="sdfootnote">
    <w:name w:val="sdfootnote"/>
    <w:basedOn w:val="Normale"/>
    <w:rsid w:val="00E55E1C"/>
    <w:pPr>
      <w:spacing w:before="100" w:beforeAutospacing="1" w:after="0" w:line="240" w:lineRule="auto"/>
      <w:ind w:left="284" w:hanging="284"/>
    </w:pPr>
    <w:rPr>
      <w:rFonts w:ascii="Times New Roman" w:eastAsia="Times New Roman" w:hAnsi="Times New Roman" w:cs="Times New Roman"/>
      <w:sz w:val="20"/>
      <w:szCs w:val="20"/>
      <w:lang w:eastAsia="it-IT"/>
    </w:rPr>
  </w:style>
  <w:style w:type="paragraph" w:styleId="Iniziomodulo-z">
    <w:name w:val="HTML Top of Form"/>
    <w:basedOn w:val="Normale"/>
    <w:next w:val="Normale"/>
    <w:link w:val="Iniziomodulo-zCarattere"/>
    <w:hidden/>
    <w:uiPriority w:val="99"/>
    <w:semiHidden/>
    <w:unhideWhenUsed/>
    <w:rsid w:val="006B00E4"/>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6B00E4"/>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6B00E4"/>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6B00E4"/>
    <w:rPr>
      <w:rFonts w:ascii="Arial" w:eastAsia="Times New Roman" w:hAnsi="Arial" w:cs="Arial"/>
      <w:vanish/>
      <w:sz w:val="16"/>
      <w:szCs w:val="16"/>
      <w:lang w:eastAsia="it-IT"/>
    </w:rPr>
  </w:style>
  <w:style w:type="paragraph" w:styleId="Testonotaapidipagina">
    <w:name w:val="footnote text"/>
    <w:basedOn w:val="Normale"/>
    <w:link w:val="TestonotaapidipaginaCarattere"/>
    <w:uiPriority w:val="99"/>
    <w:unhideWhenUsed/>
    <w:rsid w:val="00C9021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90216"/>
    <w:rPr>
      <w:sz w:val="20"/>
      <w:szCs w:val="20"/>
    </w:rPr>
  </w:style>
  <w:style w:type="character" w:styleId="Rimandonotaapidipagina">
    <w:name w:val="footnote reference"/>
    <w:basedOn w:val="Carpredefinitoparagrafo"/>
    <w:uiPriority w:val="99"/>
    <w:semiHidden/>
    <w:unhideWhenUsed/>
    <w:rsid w:val="00C90216"/>
    <w:rPr>
      <w:vertAlign w:val="superscript"/>
    </w:rPr>
  </w:style>
  <w:style w:type="paragraph" w:styleId="Intestazione">
    <w:name w:val="header"/>
    <w:basedOn w:val="Normale"/>
    <w:link w:val="IntestazioneCarattere"/>
    <w:uiPriority w:val="99"/>
    <w:semiHidden/>
    <w:unhideWhenUsed/>
    <w:rsid w:val="00D059F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059F9"/>
  </w:style>
  <w:style w:type="paragraph" w:styleId="Pidipagina">
    <w:name w:val="footer"/>
    <w:basedOn w:val="Normale"/>
    <w:link w:val="PidipaginaCarattere"/>
    <w:uiPriority w:val="99"/>
    <w:unhideWhenUsed/>
    <w:rsid w:val="00D059F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059F9"/>
  </w:style>
  <w:style w:type="paragraph" w:styleId="Testofumetto">
    <w:name w:val="Balloon Text"/>
    <w:basedOn w:val="Normale"/>
    <w:link w:val="TestofumettoCarattere"/>
    <w:uiPriority w:val="99"/>
    <w:semiHidden/>
    <w:unhideWhenUsed/>
    <w:rsid w:val="00E01D0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1D09"/>
    <w:rPr>
      <w:rFonts w:ascii="Tahoma" w:hAnsi="Tahoma" w:cs="Tahoma"/>
      <w:sz w:val="16"/>
      <w:szCs w:val="16"/>
    </w:rPr>
  </w:style>
  <w:style w:type="character" w:styleId="Collegamentovisitato">
    <w:name w:val="FollowedHyperlink"/>
    <w:basedOn w:val="Carpredefinitoparagrafo"/>
    <w:uiPriority w:val="99"/>
    <w:semiHidden/>
    <w:unhideWhenUsed/>
    <w:rsid w:val="009765E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E55E1C"/>
    <w:rPr>
      <w:color w:val="0000FF"/>
      <w:u w:val="single"/>
    </w:rPr>
  </w:style>
  <w:style w:type="paragraph" w:styleId="NormaleWeb">
    <w:name w:val="Normal (Web)"/>
    <w:basedOn w:val="Normale"/>
    <w:uiPriority w:val="99"/>
    <w:unhideWhenUsed/>
    <w:rsid w:val="00E55E1C"/>
    <w:pPr>
      <w:spacing w:before="100" w:beforeAutospacing="1" w:after="119" w:line="240" w:lineRule="auto"/>
    </w:pPr>
    <w:rPr>
      <w:rFonts w:ascii="Times New Roman" w:eastAsia="Times New Roman" w:hAnsi="Times New Roman" w:cs="Times New Roman"/>
      <w:sz w:val="24"/>
      <w:szCs w:val="24"/>
      <w:lang w:eastAsia="it-IT"/>
    </w:rPr>
  </w:style>
  <w:style w:type="paragraph" w:customStyle="1" w:styleId="sdfootnote">
    <w:name w:val="sdfootnote"/>
    <w:basedOn w:val="Normale"/>
    <w:rsid w:val="00E55E1C"/>
    <w:pPr>
      <w:spacing w:before="100" w:beforeAutospacing="1" w:after="0" w:line="240" w:lineRule="auto"/>
      <w:ind w:left="284" w:hanging="284"/>
    </w:pPr>
    <w:rPr>
      <w:rFonts w:ascii="Times New Roman" w:eastAsia="Times New Roman" w:hAnsi="Times New Roman" w:cs="Times New Roman"/>
      <w:sz w:val="20"/>
      <w:szCs w:val="20"/>
      <w:lang w:eastAsia="it-IT"/>
    </w:rPr>
  </w:style>
  <w:style w:type="paragraph" w:styleId="Iniziomodulo-z">
    <w:name w:val="HTML Top of Form"/>
    <w:basedOn w:val="Normale"/>
    <w:next w:val="Normale"/>
    <w:link w:val="Iniziomodulo-zCarattere"/>
    <w:hidden/>
    <w:uiPriority w:val="99"/>
    <w:semiHidden/>
    <w:unhideWhenUsed/>
    <w:rsid w:val="006B00E4"/>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6B00E4"/>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6B00E4"/>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6B00E4"/>
    <w:rPr>
      <w:rFonts w:ascii="Arial" w:eastAsia="Times New Roman" w:hAnsi="Arial" w:cs="Arial"/>
      <w:vanish/>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315229">
      <w:bodyDiv w:val="1"/>
      <w:marLeft w:val="0"/>
      <w:marRight w:val="0"/>
      <w:marTop w:val="0"/>
      <w:marBottom w:val="0"/>
      <w:divBdr>
        <w:top w:val="none" w:sz="0" w:space="0" w:color="auto"/>
        <w:left w:val="none" w:sz="0" w:space="0" w:color="auto"/>
        <w:bottom w:val="none" w:sz="0" w:space="0" w:color="auto"/>
        <w:right w:val="none" w:sz="0" w:space="0" w:color="auto"/>
      </w:divBdr>
      <w:divsChild>
        <w:div w:id="1310791965">
          <w:marLeft w:val="0"/>
          <w:marRight w:val="0"/>
          <w:marTop w:val="0"/>
          <w:marBottom w:val="0"/>
          <w:divBdr>
            <w:top w:val="none" w:sz="0" w:space="0" w:color="auto"/>
            <w:left w:val="none" w:sz="0" w:space="0" w:color="auto"/>
            <w:bottom w:val="none" w:sz="0" w:space="0" w:color="auto"/>
            <w:right w:val="none" w:sz="0" w:space="0" w:color="auto"/>
          </w:divBdr>
        </w:div>
        <w:div w:id="2025858008">
          <w:marLeft w:val="0"/>
          <w:marRight w:val="0"/>
          <w:marTop w:val="0"/>
          <w:marBottom w:val="0"/>
          <w:divBdr>
            <w:top w:val="none" w:sz="0" w:space="0" w:color="auto"/>
            <w:left w:val="none" w:sz="0" w:space="0" w:color="auto"/>
            <w:bottom w:val="none" w:sz="0" w:space="0" w:color="auto"/>
            <w:right w:val="none" w:sz="0" w:space="0" w:color="auto"/>
          </w:divBdr>
        </w:div>
        <w:div w:id="966084895">
          <w:marLeft w:val="0"/>
          <w:marRight w:val="0"/>
          <w:marTop w:val="0"/>
          <w:marBottom w:val="0"/>
          <w:divBdr>
            <w:top w:val="none" w:sz="0" w:space="0" w:color="auto"/>
            <w:left w:val="none" w:sz="0" w:space="0" w:color="auto"/>
            <w:bottom w:val="none" w:sz="0" w:space="0" w:color="auto"/>
            <w:right w:val="none" w:sz="0" w:space="0" w:color="auto"/>
          </w:divBdr>
        </w:div>
        <w:div w:id="932281250">
          <w:marLeft w:val="0"/>
          <w:marRight w:val="0"/>
          <w:marTop w:val="0"/>
          <w:marBottom w:val="0"/>
          <w:divBdr>
            <w:top w:val="none" w:sz="0" w:space="0" w:color="auto"/>
            <w:left w:val="none" w:sz="0" w:space="0" w:color="auto"/>
            <w:bottom w:val="none" w:sz="0" w:space="0" w:color="auto"/>
            <w:right w:val="none" w:sz="0" w:space="0" w:color="auto"/>
          </w:divBdr>
        </w:div>
        <w:div w:id="418714955">
          <w:marLeft w:val="0"/>
          <w:marRight w:val="0"/>
          <w:marTop w:val="0"/>
          <w:marBottom w:val="0"/>
          <w:divBdr>
            <w:top w:val="none" w:sz="0" w:space="0" w:color="auto"/>
            <w:left w:val="none" w:sz="0" w:space="0" w:color="auto"/>
            <w:bottom w:val="none" w:sz="0" w:space="0" w:color="auto"/>
            <w:right w:val="none" w:sz="0" w:space="0" w:color="auto"/>
          </w:divBdr>
        </w:div>
        <w:div w:id="1780878452">
          <w:marLeft w:val="0"/>
          <w:marRight w:val="0"/>
          <w:marTop w:val="0"/>
          <w:marBottom w:val="0"/>
          <w:divBdr>
            <w:top w:val="none" w:sz="0" w:space="0" w:color="auto"/>
            <w:left w:val="none" w:sz="0" w:space="0" w:color="auto"/>
            <w:bottom w:val="none" w:sz="0" w:space="0" w:color="auto"/>
            <w:right w:val="none" w:sz="0" w:space="0" w:color="auto"/>
          </w:divBdr>
        </w:div>
        <w:div w:id="1416783996">
          <w:marLeft w:val="0"/>
          <w:marRight w:val="0"/>
          <w:marTop w:val="0"/>
          <w:marBottom w:val="0"/>
          <w:divBdr>
            <w:top w:val="none" w:sz="0" w:space="0" w:color="auto"/>
            <w:left w:val="none" w:sz="0" w:space="0" w:color="auto"/>
            <w:bottom w:val="none" w:sz="0" w:space="0" w:color="auto"/>
            <w:right w:val="none" w:sz="0" w:space="0" w:color="auto"/>
          </w:divBdr>
        </w:div>
      </w:divsChild>
    </w:div>
    <w:div w:id="1015767077">
      <w:bodyDiv w:val="1"/>
      <w:marLeft w:val="0"/>
      <w:marRight w:val="0"/>
      <w:marTop w:val="0"/>
      <w:marBottom w:val="0"/>
      <w:divBdr>
        <w:top w:val="none" w:sz="0" w:space="0" w:color="auto"/>
        <w:left w:val="none" w:sz="0" w:space="0" w:color="auto"/>
        <w:bottom w:val="none" w:sz="0" w:space="0" w:color="auto"/>
        <w:right w:val="none" w:sz="0" w:space="0" w:color="auto"/>
      </w:divBdr>
    </w:div>
    <w:div w:id="1104688924">
      <w:bodyDiv w:val="1"/>
      <w:marLeft w:val="0"/>
      <w:marRight w:val="0"/>
      <w:marTop w:val="0"/>
      <w:marBottom w:val="0"/>
      <w:divBdr>
        <w:top w:val="none" w:sz="0" w:space="0" w:color="auto"/>
        <w:left w:val="none" w:sz="0" w:space="0" w:color="auto"/>
        <w:bottom w:val="none" w:sz="0" w:space="0" w:color="auto"/>
        <w:right w:val="none" w:sz="0" w:space="0" w:color="auto"/>
      </w:divBdr>
    </w:div>
    <w:div w:id="136124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6.xml"/><Relationship Id="rId26" Type="http://schemas.openxmlformats.org/officeDocument/2006/relationships/control" Target="activeX/activeX14.xml"/><Relationship Id="rId39" Type="http://schemas.openxmlformats.org/officeDocument/2006/relationships/control" Target="activeX/activeX27.xml"/><Relationship Id="rId21" Type="http://schemas.openxmlformats.org/officeDocument/2006/relationships/control" Target="activeX/activeX9.xml"/><Relationship Id="rId34" Type="http://schemas.openxmlformats.org/officeDocument/2006/relationships/control" Target="activeX/activeX22.xml"/><Relationship Id="rId42" Type="http://schemas.openxmlformats.org/officeDocument/2006/relationships/control" Target="activeX/activeX30.xml"/><Relationship Id="rId47" Type="http://schemas.openxmlformats.org/officeDocument/2006/relationships/control" Target="activeX/activeX35.xml"/><Relationship Id="rId50" Type="http://schemas.openxmlformats.org/officeDocument/2006/relationships/control" Target="activeX/activeX38.xml"/><Relationship Id="rId55" Type="http://schemas.openxmlformats.org/officeDocument/2006/relationships/control" Target="activeX/activeX43.xml"/><Relationship Id="rId63" Type="http://schemas.openxmlformats.org/officeDocument/2006/relationships/control" Target="activeX/activeX51.xml"/><Relationship Id="rId68" Type="http://schemas.openxmlformats.org/officeDocument/2006/relationships/control" Target="activeX/activeX56.xml"/><Relationship Id="rId76" Type="http://schemas.openxmlformats.org/officeDocument/2006/relationships/control" Target="activeX/activeX64.xml"/><Relationship Id="rId7" Type="http://schemas.openxmlformats.org/officeDocument/2006/relationships/footnotes" Target="footnotes.xml"/><Relationship Id="rId71" Type="http://schemas.openxmlformats.org/officeDocument/2006/relationships/control" Target="activeX/activeX59.xml"/><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control" Target="activeX/activeX17.xml"/><Relationship Id="rId11" Type="http://schemas.openxmlformats.org/officeDocument/2006/relationships/image" Target="media/image3.wmf"/><Relationship Id="rId24" Type="http://schemas.openxmlformats.org/officeDocument/2006/relationships/control" Target="activeX/activeX12.xml"/><Relationship Id="rId32" Type="http://schemas.openxmlformats.org/officeDocument/2006/relationships/control" Target="activeX/activeX20.xml"/><Relationship Id="rId37" Type="http://schemas.openxmlformats.org/officeDocument/2006/relationships/control" Target="activeX/activeX25.xml"/><Relationship Id="rId40" Type="http://schemas.openxmlformats.org/officeDocument/2006/relationships/control" Target="activeX/activeX28.xml"/><Relationship Id="rId45" Type="http://schemas.openxmlformats.org/officeDocument/2006/relationships/control" Target="activeX/activeX33.xml"/><Relationship Id="rId53" Type="http://schemas.openxmlformats.org/officeDocument/2006/relationships/control" Target="activeX/activeX41.xml"/><Relationship Id="rId58" Type="http://schemas.openxmlformats.org/officeDocument/2006/relationships/control" Target="activeX/activeX46.xml"/><Relationship Id="rId66" Type="http://schemas.openxmlformats.org/officeDocument/2006/relationships/control" Target="activeX/activeX54.xml"/><Relationship Id="rId74" Type="http://schemas.openxmlformats.org/officeDocument/2006/relationships/control" Target="activeX/activeX62.xm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control" Target="activeX/activeX49.xml"/><Relationship Id="rId10" Type="http://schemas.openxmlformats.org/officeDocument/2006/relationships/image" Target="media/image2.png"/><Relationship Id="rId19" Type="http://schemas.openxmlformats.org/officeDocument/2006/relationships/control" Target="activeX/activeX7.xml"/><Relationship Id="rId31" Type="http://schemas.openxmlformats.org/officeDocument/2006/relationships/control" Target="activeX/activeX19.xml"/><Relationship Id="rId44" Type="http://schemas.openxmlformats.org/officeDocument/2006/relationships/control" Target="activeX/activeX32.xml"/><Relationship Id="rId52" Type="http://schemas.openxmlformats.org/officeDocument/2006/relationships/control" Target="activeX/activeX40.xml"/><Relationship Id="rId60" Type="http://schemas.openxmlformats.org/officeDocument/2006/relationships/control" Target="activeX/activeX48.xml"/><Relationship Id="rId65" Type="http://schemas.openxmlformats.org/officeDocument/2006/relationships/control" Target="activeX/activeX53.xml"/><Relationship Id="rId73" Type="http://schemas.openxmlformats.org/officeDocument/2006/relationships/control" Target="activeX/activeX61.xml"/><Relationship Id="rId78"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8.xml"/><Relationship Id="rId35" Type="http://schemas.openxmlformats.org/officeDocument/2006/relationships/control" Target="activeX/activeX23.xml"/><Relationship Id="rId43" Type="http://schemas.openxmlformats.org/officeDocument/2006/relationships/control" Target="activeX/activeX31.xml"/><Relationship Id="rId48" Type="http://schemas.openxmlformats.org/officeDocument/2006/relationships/control" Target="activeX/activeX36.xml"/><Relationship Id="rId56" Type="http://schemas.openxmlformats.org/officeDocument/2006/relationships/control" Target="activeX/activeX44.xml"/><Relationship Id="rId64" Type="http://schemas.openxmlformats.org/officeDocument/2006/relationships/control" Target="activeX/activeX52.xml"/><Relationship Id="rId69" Type="http://schemas.openxmlformats.org/officeDocument/2006/relationships/control" Target="activeX/activeX57.xml"/><Relationship Id="rId77" Type="http://schemas.openxmlformats.org/officeDocument/2006/relationships/control" Target="activeX/activeX65.xml"/><Relationship Id="rId8" Type="http://schemas.openxmlformats.org/officeDocument/2006/relationships/endnotes" Target="endnotes.xml"/><Relationship Id="rId51" Type="http://schemas.openxmlformats.org/officeDocument/2006/relationships/control" Target="activeX/activeX39.xml"/><Relationship Id="rId72" Type="http://schemas.openxmlformats.org/officeDocument/2006/relationships/control" Target="activeX/activeX60.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ontrol" Target="activeX/activeX1.xml"/><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control" Target="activeX/activeX21.xml"/><Relationship Id="rId38" Type="http://schemas.openxmlformats.org/officeDocument/2006/relationships/control" Target="activeX/activeX26.xml"/><Relationship Id="rId46" Type="http://schemas.openxmlformats.org/officeDocument/2006/relationships/control" Target="activeX/activeX34.xml"/><Relationship Id="rId59" Type="http://schemas.openxmlformats.org/officeDocument/2006/relationships/control" Target="activeX/activeX47.xml"/><Relationship Id="rId67" Type="http://schemas.openxmlformats.org/officeDocument/2006/relationships/control" Target="activeX/activeX55.xml"/><Relationship Id="rId20" Type="http://schemas.openxmlformats.org/officeDocument/2006/relationships/control" Target="activeX/activeX8.xml"/><Relationship Id="rId41" Type="http://schemas.openxmlformats.org/officeDocument/2006/relationships/control" Target="activeX/activeX29.xml"/><Relationship Id="rId54" Type="http://schemas.openxmlformats.org/officeDocument/2006/relationships/control" Target="activeX/activeX42.xml"/><Relationship Id="rId62" Type="http://schemas.openxmlformats.org/officeDocument/2006/relationships/control" Target="activeX/activeX50.xml"/><Relationship Id="rId70" Type="http://schemas.openxmlformats.org/officeDocument/2006/relationships/control" Target="activeX/activeX58.xml"/><Relationship Id="rId75" Type="http://schemas.openxmlformats.org/officeDocument/2006/relationships/control" Target="activeX/activeX6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control" Target="activeX/activeX16.xml"/><Relationship Id="rId36" Type="http://schemas.openxmlformats.org/officeDocument/2006/relationships/control" Target="activeX/activeX24.xml"/><Relationship Id="rId49" Type="http://schemas.openxmlformats.org/officeDocument/2006/relationships/control" Target="activeX/activeX37.xml"/><Relationship Id="rId57" Type="http://schemas.openxmlformats.org/officeDocument/2006/relationships/control" Target="activeX/activeX4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A-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C19AE-CA86-47E3-99B0-B6DD8B3A2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40</Pages>
  <Words>7087</Words>
  <Characters>40400</Characters>
  <Application>Microsoft Office Word</Application>
  <DocSecurity>0</DocSecurity>
  <Lines>336</Lines>
  <Paragraphs>94</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47393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uservista</dc:creator>
  <cp:lastModifiedBy>uservista</cp:lastModifiedBy>
  <cp:revision>7</cp:revision>
  <dcterms:created xsi:type="dcterms:W3CDTF">2016-01-05T17:30:00Z</dcterms:created>
  <dcterms:modified xsi:type="dcterms:W3CDTF">2016-01-15T14:46:00Z</dcterms:modified>
</cp:coreProperties>
</file>